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CB61DD9"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3528FD">
              <w:rPr>
                <w:sz w:val="64"/>
              </w:rPr>
              <w:t>TR</w:t>
            </w:r>
            <w:bookmarkEnd w:id="1"/>
            <w:r w:rsidRPr="00AE6164">
              <w:rPr>
                <w:sz w:val="64"/>
              </w:rPr>
              <w:t xml:space="preserve"> </w:t>
            </w:r>
            <w:bookmarkStart w:id="2" w:name="specNumber"/>
            <w:r w:rsidR="004C54B8" w:rsidRPr="004C54B8">
              <w:rPr>
                <w:sz w:val="64"/>
              </w:rPr>
              <w:t>38</w:t>
            </w:r>
            <w:r w:rsidRPr="004C54B8">
              <w:rPr>
                <w:sz w:val="64"/>
              </w:rPr>
              <w:t>.</w:t>
            </w:r>
            <w:bookmarkEnd w:id="2"/>
            <w:r w:rsidR="004C54B8" w:rsidRPr="004C54B8">
              <w:rPr>
                <w:sz w:val="64"/>
              </w:rPr>
              <w:t>741</w:t>
            </w:r>
            <w:r w:rsidRPr="00AE6164">
              <w:rPr>
                <w:sz w:val="64"/>
              </w:rPr>
              <w:t xml:space="preserve"> </w:t>
            </w:r>
            <w:bookmarkStart w:id="3" w:name="specVersion"/>
            <w:r w:rsidR="00923F13">
              <w:t>V</w:t>
            </w:r>
            <w:r w:rsidR="00923F13" w:rsidRPr="00923F13">
              <w:t>0</w:t>
            </w:r>
            <w:r w:rsidRPr="00923F13">
              <w:t>.</w:t>
            </w:r>
            <w:r w:rsidR="00B23EC3">
              <w:t>1</w:t>
            </w:r>
            <w:r w:rsidRPr="00923F13">
              <w:t>.</w:t>
            </w:r>
            <w:bookmarkEnd w:id="3"/>
            <w:r w:rsidR="00923F13" w:rsidRPr="00923F13">
              <w:t>0</w:t>
            </w:r>
            <w:r w:rsidRPr="00923F13">
              <w:t xml:space="preserve"> </w:t>
            </w:r>
            <w:r w:rsidRPr="00923F13">
              <w:rPr>
                <w:sz w:val="32"/>
              </w:rPr>
              <w:t>(</w:t>
            </w:r>
            <w:bookmarkStart w:id="4" w:name="issueDate"/>
            <w:r w:rsidR="00BA0C29" w:rsidRPr="00923F13">
              <w:rPr>
                <w:sz w:val="32"/>
              </w:rPr>
              <w:t>2023</w:t>
            </w:r>
            <w:r w:rsidRPr="00923F13">
              <w:rPr>
                <w:sz w:val="32"/>
              </w:rPr>
              <w:t>-</w:t>
            </w:r>
            <w:bookmarkEnd w:id="4"/>
            <w:r w:rsidR="00B23EC3" w:rsidRPr="00923F13">
              <w:rPr>
                <w:sz w:val="32"/>
              </w:rPr>
              <w:t>0</w:t>
            </w:r>
            <w:r w:rsidR="00B23EC3">
              <w:rPr>
                <w:sz w:val="32"/>
              </w:rPr>
              <w:t>8</w:t>
            </w:r>
            <w:r w:rsidRPr="00923F13">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680BB98" w:rsidR="004F0988" w:rsidRDefault="004F0988" w:rsidP="00133525">
            <w:pPr>
              <w:pStyle w:val="ZB"/>
              <w:framePr w:w="0" w:hRule="auto" w:wrap="auto" w:vAnchor="margin" w:hAnchor="text" w:yAlign="inline"/>
            </w:pPr>
            <w:r w:rsidRPr="003528FD">
              <w:t xml:space="preserve">Technical </w:t>
            </w:r>
            <w:bookmarkStart w:id="5" w:name="spectype2"/>
            <w:r w:rsidR="00D57972" w:rsidRPr="003528FD">
              <w:t>Report</w:t>
            </w:r>
            <w:bookmarkEnd w:id="5"/>
          </w:p>
          <w:p w14:paraId="462B8E42" w14:textId="6C849CD0"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641EBC10" w:rsidR="004F0988" w:rsidRPr="003528FD" w:rsidRDefault="004F0988" w:rsidP="00133525">
            <w:pPr>
              <w:pStyle w:val="ZT"/>
              <w:framePr w:wrap="auto" w:hAnchor="text" w:yAlign="inline"/>
            </w:pPr>
            <w:r w:rsidRPr="003528FD">
              <w:t xml:space="preserve">Technical Specification Group </w:t>
            </w:r>
            <w:bookmarkStart w:id="6" w:name="specTitle"/>
            <w:r w:rsidR="003528FD" w:rsidRPr="003528FD">
              <w:t xml:space="preserve">Radio Access </w:t>
            </w:r>
            <w:proofErr w:type="gramStart"/>
            <w:r w:rsidR="003528FD" w:rsidRPr="003528FD">
              <w:t>Network</w:t>
            </w:r>
            <w:r w:rsidRPr="003528FD">
              <w:t>;</w:t>
            </w:r>
            <w:proofErr w:type="gramEnd"/>
          </w:p>
          <w:p w14:paraId="4FF82E89" w14:textId="5FAF88ED" w:rsidR="003528FD" w:rsidRDefault="004C54B8" w:rsidP="003528FD">
            <w:pPr>
              <w:pStyle w:val="ZT"/>
              <w:framePr w:wrap="auto" w:hAnchor="text" w:yAlign="inline"/>
            </w:pPr>
            <w:r w:rsidRPr="004C54B8">
              <w:t xml:space="preserve">Non-Terrestrial Networks (NTN) L-/S-band for </w:t>
            </w:r>
            <w:proofErr w:type="gramStart"/>
            <w:r w:rsidRPr="004C54B8">
              <w:t>NR</w:t>
            </w:r>
            <w:bookmarkEnd w:id="6"/>
            <w:r w:rsidR="003528FD">
              <w:t>;</w:t>
            </w:r>
            <w:proofErr w:type="gramEnd"/>
          </w:p>
          <w:p w14:paraId="04CAC1E0" w14:textId="6B199864" w:rsidR="004F0988" w:rsidRPr="00AE6164" w:rsidRDefault="004F0988" w:rsidP="003528FD">
            <w:pPr>
              <w:pStyle w:val="ZT"/>
              <w:framePr w:wrap="auto" w:hAnchor="text" w:yAlign="inline"/>
              <w:rPr>
                <w:i/>
                <w:sz w:val="28"/>
              </w:rPr>
            </w:pPr>
            <w:r w:rsidRPr="003528FD">
              <w:t>(</w:t>
            </w:r>
            <w:r w:rsidRPr="003528FD">
              <w:rPr>
                <w:rStyle w:val="ZGSM"/>
              </w:rPr>
              <w:t xml:space="preserve">Release </w:t>
            </w:r>
            <w:bookmarkStart w:id="7" w:name="specRelease"/>
            <w:r w:rsidR="000270B9" w:rsidRPr="003528FD">
              <w:rPr>
                <w:rStyle w:val="ZGSM"/>
              </w:rPr>
              <w:t>18</w:t>
            </w:r>
            <w:bookmarkEnd w:id="7"/>
            <w:r w:rsidRPr="003528FD">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122CA5" w:rsidP="00670CF4">
            <w:pPr>
              <w:pStyle w:val="TAL"/>
            </w:pPr>
            <w:r>
              <w:rPr>
                <w:noProof/>
              </w:rPr>
              <w:pict w14:anchorId="41E38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2pt;height:62.4pt;mso-width-percent:0;mso-height-percent:0;mso-width-percent:0;mso-height-percent:0">
                  <v:imagedata r:id="rId9" o:title=""/>
                </v:shape>
              </w:pict>
            </w:r>
          </w:p>
        </w:tc>
        <w:tc>
          <w:tcPr>
            <w:tcW w:w="5212" w:type="dxa"/>
            <w:tcBorders>
              <w:top w:val="dashed" w:sz="4" w:space="0" w:color="auto"/>
              <w:bottom w:val="dashed" w:sz="4" w:space="0" w:color="auto"/>
            </w:tcBorders>
            <w:shd w:val="clear" w:color="auto" w:fill="auto"/>
          </w:tcPr>
          <w:p w14:paraId="5D244E2A" w14:textId="3B90DFFA" w:rsidR="00670CF4" w:rsidRDefault="00122CA5" w:rsidP="00670CF4">
            <w:pPr>
              <w:pStyle w:val="TAR"/>
            </w:pPr>
            <w:bookmarkStart w:id="8" w:name="_MON_1710316168"/>
            <w:bookmarkEnd w:id="8"/>
            <w:r>
              <w:rPr>
                <w:noProof/>
              </w:rPr>
              <w:pict w14:anchorId="4F670B4B">
                <v:shape id="_x0000_i1025" type="#_x0000_t75" alt="" style="width:127.8pt;height:73.8pt;mso-width-percent:0;mso-height-percent:0;mso-width-percent:0;mso-height-percent:0">
                  <v:imagedata r:id="rId10" o:title=""/>
                </v:shape>
              </w:pi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A4AE93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CEFD33" w:rsidR="00E16509" w:rsidRPr="00133525" w:rsidRDefault="00E16509" w:rsidP="00133525">
            <w:pPr>
              <w:pStyle w:val="FP"/>
              <w:jc w:val="center"/>
              <w:rPr>
                <w:noProof/>
                <w:sz w:val="18"/>
              </w:rPr>
            </w:pPr>
            <w:r w:rsidRPr="00133525">
              <w:rPr>
                <w:noProof/>
                <w:sz w:val="18"/>
              </w:rPr>
              <w:t xml:space="preserve">© </w:t>
            </w:r>
            <w:r w:rsidR="003528FD">
              <w:rPr>
                <w:noProof/>
                <w:sz w:val="18"/>
              </w:rPr>
              <w:t>2023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5E34F212" w14:textId="77777777" w:rsidR="000551F5" w:rsidRPr="004D3578" w:rsidRDefault="00080512" w:rsidP="000551F5">
      <w:pPr>
        <w:pStyle w:val="TT"/>
      </w:pPr>
      <w:r w:rsidRPr="004D3578">
        <w:br w:type="page"/>
      </w:r>
      <w:bookmarkStart w:id="14" w:name="_Toc127564071"/>
      <w:r w:rsidR="000551F5" w:rsidRPr="004D3578">
        <w:lastRenderedPageBreak/>
        <w:t>Contents</w:t>
      </w:r>
    </w:p>
    <w:p w14:paraId="663A69C3" w14:textId="49080D93" w:rsidR="000C574E" w:rsidRDefault="000551F5">
      <w:pPr>
        <w:pStyle w:val="TOC1"/>
        <w:rPr>
          <w:rFonts w:asciiTheme="minorHAnsi" w:eastAsiaTheme="minorEastAsia" w:hAnsiTheme="minorHAnsi" w:cstheme="minorBidi"/>
          <w:noProof/>
          <w:kern w:val="2"/>
          <w:sz w:val="24"/>
          <w:szCs w:val="24"/>
          <w:lang w:val="en-DE" w:eastAsia="ko-KR"/>
          <w14:ligatures w14:val="standardContextual"/>
        </w:rPr>
      </w:pPr>
      <w:r w:rsidRPr="004D3578">
        <w:fldChar w:fldCharType="begin"/>
      </w:r>
      <w:r w:rsidRPr="004D3578">
        <w:instrText xml:space="preserve"> TOC \o "1-9" </w:instrText>
      </w:r>
      <w:r w:rsidRPr="004D3578">
        <w:fldChar w:fldCharType="separate"/>
      </w:r>
      <w:r w:rsidR="000C574E">
        <w:rPr>
          <w:noProof/>
        </w:rPr>
        <w:t>Foreword</w:t>
      </w:r>
      <w:r w:rsidR="000C574E">
        <w:rPr>
          <w:noProof/>
        </w:rPr>
        <w:tab/>
      </w:r>
      <w:r w:rsidR="000C574E">
        <w:rPr>
          <w:noProof/>
        </w:rPr>
        <w:fldChar w:fldCharType="begin"/>
      </w:r>
      <w:r w:rsidR="000C574E">
        <w:rPr>
          <w:noProof/>
        </w:rPr>
        <w:instrText xml:space="preserve"> PAGEREF _Toc143769152 \h </w:instrText>
      </w:r>
      <w:r w:rsidR="000C574E">
        <w:rPr>
          <w:noProof/>
        </w:rPr>
      </w:r>
      <w:r w:rsidR="000C574E">
        <w:rPr>
          <w:noProof/>
        </w:rPr>
        <w:fldChar w:fldCharType="separate"/>
      </w:r>
      <w:r w:rsidR="000C574E">
        <w:rPr>
          <w:noProof/>
        </w:rPr>
        <w:t>4</w:t>
      </w:r>
      <w:r w:rsidR="000C574E">
        <w:rPr>
          <w:noProof/>
        </w:rPr>
        <w:fldChar w:fldCharType="end"/>
      </w:r>
    </w:p>
    <w:p w14:paraId="69F84025" w14:textId="3BACB80D" w:rsidR="000C574E" w:rsidRDefault="000C574E">
      <w:pPr>
        <w:pStyle w:val="TOC1"/>
        <w:rPr>
          <w:rFonts w:asciiTheme="minorHAnsi" w:eastAsiaTheme="minorEastAsia" w:hAnsiTheme="minorHAnsi" w:cstheme="minorBidi"/>
          <w:noProof/>
          <w:kern w:val="2"/>
          <w:sz w:val="24"/>
          <w:szCs w:val="24"/>
          <w:lang w:val="en-DE" w:eastAsia="ko-KR"/>
          <w14:ligatures w14:val="standardContextual"/>
        </w:rPr>
      </w:pPr>
      <w:r>
        <w:rPr>
          <w:noProof/>
        </w:rPr>
        <w:t>Introduction</w:t>
      </w:r>
      <w:r>
        <w:rPr>
          <w:noProof/>
        </w:rPr>
        <w:tab/>
      </w:r>
      <w:r>
        <w:rPr>
          <w:noProof/>
        </w:rPr>
        <w:fldChar w:fldCharType="begin"/>
      </w:r>
      <w:r>
        <w:rPr>
          <w:noProof/>
        </w:rPr>
        <w:instrText xml:space="preserve"> PAGEREF _Toc143769153 \h </w:instrText>
      </w:r>
      <w:r>
        <w:rPr>
          <w:noProof/>
        </w:rPr>
      </w:r>
      <w:r>
        <w:rPr>
          <w:noProof/>
        </w:rPr>
        <w:fldChar w:fldCharType="separate"/>
      </w:r>
      <w:r>
        <w:rPr>
          <w:noProof/>
        </w:rPr>
        <w:t>5</w:t>
      </w:r>
      <w:r>
        <w:rPr>
          <w:noProof/>
        </w:rPr>
        <w:fldChar w:fldCharType="end"/>
      </w:r>
    </w:p>
    <w:p w14:paraId="73C1B144" w14:textId="37343176" w:rsidR="000C574E" w:rsidRDefault="000C574E">
      <w:pPr>
        <w:pStyle w:val="TOC1"/>
        <w:rPr>
          <w:rFonts w:asciiTheme="minorHAnsi" w:eastAsiaTheme="minorEastAsia" w:hAnsiTheme="minorHAnsi" w:cstheme="minorBidi"/>
          <w:noProof/>
          <w:kern w:val="2"/>
          <w:sz w:val="24"/>
          <w:szCs w:val="24"/>
          <w:lang w:val="en-DE" w:eastAsia="ko-KR"/>
          <w14:ligatures w14:val="standardContextual"/>
        </w:rPr>
      </w:pPr>
      <w:r>
        <w:rPr>
          <w:noProof/>
        </w:rPr>
        <w:t>1</w:t>
      </w:r>
      <w:r>
        <w:rPr>
          <w:rFonts w:asciiTheme="minorHAnsi" w:eastAsiaTheme="minorEastAsia" w:hAnsiTheme="minorHAnsi" w:cstheme="minorBidi"/>
          <w:noProof/>
          <w:kern w:val="2"/>
          <w:sz w:val="24"/>
          <w:szCs w:val="24"/>
          <w:lang w:val="en-DE" w:eastAsia="ko-KR"/>
          <w14:ligatures w14:val="standardContextual"/>
        </w:rPr>
        <w:tab/>
      </w:r>
      <w:r>
        <w:rPr>
          <w:noProof/>
        </w:rPr>
        <w:t>Scope</w:t>
      </w:r>
      <w:r>
        <w:rPr>
          <w:noProof/>
        </w:rPr>
        <w:tab/>
      </w:r>
      <w:r>
        <w:rPr>
          <w:noProof/>
        </w:rPr>
        <w:fldChar w:fldCharType="begin"/>
      </w:r>
      <w:r>
        <w:rPr>
          <w:noProof/>
        </w:rPr>
        <w:instrText xml:space="preserve"> PAGEREF _Toc143769154 \h </w:instrText>
      </w:r>
      <w:r>
        <w:rPr>
          <w:noProof/>
        </w:rPr>
      </w:r>
      <w:r>
        <w:rPr>
          <w:noProof/>
        </w:rPr>
        <w:fldChar w:fldCharType="separate"/>
      </w:r>
      <w:r>
        <w:rPr>
          <w:noProof/>
        </w:rPr>
        <w:t>6</w:t>
      </w:r>
      <w:r>
        <w:rPr>
          <w:noProof/>
        </w:rPr>
        <w:fldChar w:fldCharType="end"/>
      </w:r>
    </w:p>
    <w:p w14:paraId="68BA7822" w14:textId="5DB13907" w:rsidR="000C574E" w:rsidRDefault="000C574E">
      <w:pPr>
        <w:pStyle w:val="TOC1"/>
        <w:rPr>
          <w:rFonts w:asciiTheme="minorHAnsi" w:eastAsiaTheme="minorEastAsia" w:hAnsiTheme="minorHAnsi" w:cstheme="minorBidi"/>
          <w:noProof/>
          <w:kern w:val="2"/>
          <w:sz w:val="24"/>
          <w:szCs w:val="24"/>
          <w:lang w:val="en-DE" w:eastAsia="ko-KR"/>
          <w14:ligatures w14:val="standardContextual"/>
        </w:rPr>
      </w:pPr>
      <w:r>
        <w:rPr>
          <w:noProof/>
        </w:rPr>
        <w:t>2</w:t>
      </w:r>
      <w:r>
        <w:rPr>
          <w:rFonts w:asciiTheme="minorHAnsi" w:eastAsiaTheme="minorEastAsia" w:hAnsiTheme="minorHAnsi" w:cstheme="minorBidi"/>
          <w:noProof/>
          <w:kern w:val="2"/>
          <w:sz w:val="24"/>
          <w:szCs w:val="24"/>
          <w:lang w:val="en-DE" w:eastAsia="ko-KR"/>
          <w14:ligatures w14:val="standardContextual"/>
        </w:rPr>
        <w:tab/>
      </w:r>
      <w:r>
        <w:rPr>
          <w:noProof/>
        </w:rPr>
        <w:t>References</w:t>
      </w:r>
      <w:r>
        <w:rPr>
          <w:noProof/>
        </w:rPr>
        <w:tab/>
      </w:r>
      <w:r>
        <w:rPr>
          <w:noProof/>
        </w:rPr>
        <w:fldChar w:fldCharType="begin"/>
      </w:r>
      <w:r>
        <w:rPr>
          <w:noProof/>
        </w:rPr>
        <w:instrText xml:space="preserve"> PAGEREF _Toc143769155 \h </w:instrText>
      </w:r>
      <w:r>
        <w:rPr>
          <w:noProof/>
        </w:rPr>
      </w:r>
      <w:r>
        <w:rPr>
          <w:noProof/>
        </w:rPr>
        <w:fldChar w:fldCharType="separate"/>
      </w:r>
      <w:r>
        <w:rPr>
          <w:noProof/>
        </w:rPr>
        <w:t>6</w:t>
      </w:r>
      <w:r>
        <w:rPr>
          <w:noProof/>
        </w:rPr>
        <w:fldChar w:fldCharType="end"/>
      </w:r>
    </w:p>
    <w:p w14:paraId="549FA90F" w14:textId="5C0B1A28" w:rsidR="000C574E" w:rsidRDefault="000C574E">
      <w:pPr>
        <w:pStyle w:val="TOC1"/>
        <w:rPr>
          <w:rFonts w:asciiTheme="minorHAnsi" w:eastAsiaTheme="minorEastAsia" w:hAnsiTheme="minorHAnsi" w:cstheme="minorBidi"/>
          <w:noProof/>
          <w:kern w:val="2"/>
          <w:sz w:val="24"/>
          <w:szCs w:val="24"/>
          <w:lang w:val="en-DE" w:eastAsia="ko-KR"/>
          <w14:ligatures w14:val="standardContextual"/>
        </w:rPr>
      </w:pPr>
      <w:r>
        <w:rPr>
          <w:noProof/>
        </w:rPr>
        <w:t>3</w:t>
      </w:r>
      <w:r>
        <w:rPr>
          <w:rFonts w:asciiTheme="minorHAnsi" w:eastAsiaTheme="minorEastAsia" w:hAnsiTheme="minorHAnsi" w:cstheme="minorBidi"/>
          <w:noProof/>
          <w:kern w:val="2"/>
          <w:sz w:val="24"/>
          <w:szCs w:val="24"/>
          <w:lang w:val="en-DE" w:eastAsia="ko-KR"/>
          <w14:ligatures w14:val="standardContextual"/>
        </w:rPr>
        <w:tab/>
      </w:r>
      <w:r>
        <w:rPr>
          <w:noProof/>
        </w:rPr>
        <w:t>Definitions of terms, symbols and abbreviations</w:t>
      </w:r>
      <w:r>
        <w:rPr>
          <w:noProof/>
        </w:rPr>
        <w:tab/>
      </w:r>
      <w:r>
        <w:rPr>
          <w:noProof/>
        </w:rPr>
        <w:fldChar w:fldCharType="begin"/>
      </w:r>
      <w:r>
        <w:rPr>
          <w:noProof/>
        </w:rPr>
        <w:instrText xml:space="preserve"> PAGEREF _Toc143769156 \h </w:instrText>
      </w:r>
      <w:r>
        <w:rPr>
          <w:noProof/>
        </w:rPr>
      </w:r>
      <w:r>
        <w:rPr>
          <w:noProof/>
        </w:rPr>
        <w:fldChar w:fldCharType="separate"/>
      </w:r>
      <w:r>
        <w:rPr>
          <w:noProof/>
        </w:rPr>
        <w:t>6</w:t>
      </w:r>
      <w:r>
        <w:rPr>
          <w:noProof/>
        </w:rPr>
        <w:fldChar w:fldCharType="end"/>
      </w:r>
    </w:p>
    <w:p w14:paraId="0C259632" w14:textId="3F1750E9" w:rsidR="000C574E" w:rsidRDefault="000C574E">
      <w:pPr>
        <w:pStyle w:val="TOC2"/>
        <w:rPr>
          <w:rFonts w:asciiTheme="minorHAnsi" w:eastAsiaTheme="minorEastAsia" w:hAnsiTheme="minorHAnsi" w:cstheme="minorBidi"/>
          <w:noProof/>
          <w:kern w:val="2"/>
          <w:sz w:val="24"/>
          <w:szCs w:val="24"/>
          <w:lang w:val="en-DE" w:eastAsia="ko-KR"/>
          <w14:ligatures w14:val="standardContextual"/>
        </w:rPr>
      </w:pPr>
      <w:r>
        <w:rPr>
          <w:noProof/>
        </w:rPr>
        <w:t>3.1</w:t>
      </w:r>
      <w:r>
        <w:rPr>
          <w:rFonts w:asciiTheme="minorHAnsi" w:eastAsiaTheme="minorEastAsia" w:hAnsiTheme="minorHAnsi" w:cstheme="minorBidi"/>
          <w:noProof/>
          <w:kern w:val="2"/>
          <w:sz w:val="24"/>
          <w:szCs w:val="24"/>
          <w:lang w:val="en-DE" w:eastAsia="ko-KR"/>
          <w14:ligatures w14:val="standardContextual"/>
        </w:rPr>
        <w:tab/>
      </w:r>
      <w:r>
        <w:rPr>
          <w:noProof/>
        </w:rPr>
        <w:t>Terms</w:t>
      </w:r>
      <w:r>
        <w:rPr>
          <w:noProof/>
        </w:rPr>
        <w:tab/>
      </w:r>
      <w:r>
        <w:rPr>
          <w:noProof/>
        </w:rPr>
        <w:fldChar w:fldCharType="begin"/>
      </w:r>
      <w:r>
        <w:rPr>
          <w:noProof/>
        </w:rPr>
        <w:instrText xml:space="preserve"> PAGEREF _Toc143769157 \h </w:instrText>
      </w:r>
      <w:r>
        <w:rPr>
          <w:noProof/>
        </w:rPr>
      </w:r>
      <w:r>
        <w:rPr>
          <w:noProof/>
        </w:rPr>
        <w:fldChar w:fldCharType="separate"/>
      </w:r>
      <w:r>
        <w:rPr>
          <w:noProof/>
        </w:rPr>
        <w:t>6</w:t>
      </w:r>
      <w:r>
        <w:rPr>
          <w:noProof/>
        </w:rPr>
        <w:fldChar w:fldCharType="end"/>
      </w:r>
    </w:p>
    <w:p w14:paraId="18FFA54D" w14:textId="3D256F74" w:rsidR="000C574E" w:rsidRDefault="000C574E">
      <w:pPr>
        <w:pStyle w:val="TOC2"/>
        <w:rPr>
          <w:rFonts w:asciiTheme="minorHAnsi" w:eastAsiaTheme="minorEastAsia" w:hAnsiTheme="minorHAnsi" w:cstheme="minorBidi"/>
          <w:noProof/>
          <w:kern w:val="2"/>
          <w:sz w:val="24"/>
          <w:szCs w:val="24"/>
          <w:lang w:val="en-DE" w:eastAsia="ko-KR"/>
          <w14:ligatures w14:val="standardContextual"/>
        </w:rPr>
      </w:pPr>
      <w:r>
        <w:rPr>
          <w:noProof/>
        </w:rPr>
        <w:t>3.2</w:t>
      </w:r>
      <w:r>
        <w:rPr>
          <w:rFonts w:asciiTheme="minorHAnsi" w:eastAsiaTheme="minorEastAsia" w:hAnsiTheme="minorHAnsi" w:cstheme="minorBidi"/>
          <w:noProof/>
          <w:kern w:val="2"/>
          <w:sz w:val="24"/>
          <w:szCs w:val="24"/>
          <w:lang w:val="en-DE" w:eastAsia="ko-KR"/>
          <w14:ligatures w14:val="standardContextual"/>
        </w:rPr>
        <w:tab/>
      </w:r>
      <w:r>
        <w:rPr>
          <w:noProof/>
        </w:rPr>
        <w:t>Symbols</w:t>
      </w:r>
      <w:r>
        <w:rPr>
          <w:noProof/>
        </w:rPr>
        <w:tab/>
      </w:r>
      <w:r>
        <w:rPr>
          <w:noProof/>
        </w:rPr>
        <w:fldChar w:fldCharType="begin"/>
      </w:r>
      <w:r>
        <w:rPr>
          <w:noProof/>
        </w:rPr>
        <w:instrText xml:space="preserve"> PAGEREF _Toc143769158 \h </w:instrText>
      </w:r>
      <w:r>
        <w:rPr>
          <w:noProof/>
        </w:rPr>
      </w:r>
      <w:r>
        <w:rPr>
          <w:noProof/>
        </w:rPr>
        <w:fldChar w:fldCharType="separate"/>
      </w:r>
      <w:r>
        <w:rPr>
          <w:noProof/>
        </w:rPr>
        <w:t>6</w:t>
      </w:r>
      <w:r>
        <w:rPr>
          <w:noProof/>
        </w:rPr>
        <w:fldChar w:fldCharType="end"/>
      </w:r>
    </w:p>
    <w:p w14:paraId="22754A19" w14:textId="3E88AFB9" w:rsidR="000C574E" w:rsidRDefault="000C574E">
      <w:pPr>
        <w:pStyle w:val="TOC2"/>
        <w:rPr>
          <w:rFonts w:asciiTheme="minorHAnsi" w:eastAsiaTheme="minorEastAsia" w:hAnsiTheme="minorHAnsi" w:cstheme="minorBidi"/>
          <w:noProof/>
          <w:kern w:val="2"/>
          <w:sz w:val="24"/>
          <w:szCs w:val="24"/>
          <w:lang w:val="en-DE" w:eastAsia="ko-KR"/>
          <w14:ligatures w14:val="standardContextual"/>
        </w:rPr>
      </w:pPr>
      <w:r>
        <w:rPr>
          <w:noProof/>
        </w:rPr>
        <w:t>3.3</w:t>
      </w:r>
      <w:r>
        <w:rPr>
          <w:rFonts w:asciiTheme="minorHAnsi" w:eastAsiaTheme="minorEastAsia" w:hAnsiTheme="minorHAnsi" w:cstheme="minorBidi"/>
          <w:noProof/>
          <w:kern w:val="2"/>
          <w:sz w:val="24"/>
          <w:szCs w:val="24"/>
          <w:lang w:val="en-DE" w:eastAsia="ko-KR"/>
          <w14:ligatures w14:val="standardContextual"/>
        </w:rPr>
        <w:tab/>
      </w:r>
      <w:r>
        <w:rPr>
          <w:noProof/>
        </w:rPr>
        <w:t>Abbreviations</w:t>
      </w:r>
      <w:r>
        <w:rPr>
          <w:noProof/>
        </w:rPr>
        <w:tab/>
      </w:r>
      <w:r>
        <w:rPr>
          <w:noProof/>
        </w:rPr>
        <w:fldChar w:fldCharType="begin"/>
      </w:r>
      <w:r>
        <w:rPr>
          <w:noProof/>
        </w:rPr>
        <w:instrText xml:space="preserve"> PAGEREF _Toc143769159 \h </w:instrText>
      </w:r>
      <w:r>
        <w:rPr>
          <w:noProof/>
        </w:rPr>
      </w:r>
      <w:r>
        <w:rPr>
          <w:noProof/>
        </w:rPr>
        <w:fldChar w:fldCharType="separate"/>
      </w:r>
      <w:r>
        <w:rPr>
          <w:noProof/>
        </w:rPr>
        <w:t>6</w:t>
      </w:r>
      <w:r>
        <w:rPr>
          <w:noProof/>
        </w:rPr>
        <w:fldChar w:fldCharType="end"/>
      </w:r>
    </w:p>
    <w:p w14:paraId="08A873BB" w14:textId="6137C278" w:rsidR="000C574E" w:rsidRDefault="000C574E">
      <w:pPr>
        <w:pStyle w:val="TOC1"/>
        <w:rPr>
          <w:rFonts w:asciiTheme="minorHAnsi" w:eastAsiaTheme="minorEastAsia" w:hAnsiTheme="minorHAnsi" w:cstheme="minorBidi"/>
          <w:noProof/>
          <w:kern w:val="2"/>
          <w:sz w:val="24"/>
          <w:szCs w:val="24"/>
          <w:lang w:val="en-DE" w:eastAsia="ko-KR"/>
          <w14:ligatures w14:val="standardContextual"/>
        </w:rPr>
      </w:pPr>
      <w:r>
        <w:rPr>
          <w:noProof/>
        </w:rPr>
        <w:t>4</w:t>
      </w:r>
      <w:r>
        <w:rPr>
          <w:rFonts w:asciiTheme="minorHAnsi" w:eastAsiaTheme="minorEastAsia" w:hAnsiTheme="minorHAnsi" w:cstheme="minorBidi"/>
          <w:noProof/>
          <w:kern w:val="2"/>
          <w:sz w:val="24"/>
          <w:szCs w:val="24"/>
          <w:lang w:val="en-DE" w:eastAsia="ko-KR"/>
          <w14:ligatures w14:val="standardContextual"/>
        </w:rPr>
        <w:tab/>
      </w:r>
      <w:r>
        <w:rPr>
          <w:noProof/>
        </w:rPr>
        <w:t>Background</w:t>
      </w:r>
      <w:r>
        <w:rPr>
          <w:noProof/>
        </w:rPr>
        <w:tab/>
      </w:r>
      <w:r>
        <w:rPr>
          <w:noProof/>
        </w:rPr>
        <w:fldChar w:fldCharType="begin"/>
      </w:r>
      <w:r>
        <w:rPr>
          <w:noProof/>
        </w:rPr>
        <w:instrText xml:space="preserve"> PAGEREF _Toc143769160 \h </w:instrText>
      </w:r>
      <w:r>
        <w:rPr>
          <w:noProof/>
        </w:rPr>
      </w:r>
      <w:r>
        <w:rPr>
          <w:noProof/>
        </w:rPr>
        <w:fldChar w:fldCharType="separate"/>
      </w:r>
      <w:r>
        <w:rPr>
          <w:noProof/>
        </w:rPr>
        <w:t>6</w:t>
      </w:r>
      <w:r>
        <w:rPr>
          <w:noProof/>
        </w:rPr>
        <w:fldChar w:fldCharType="end"/>
      </w:r>
    </w:p>
    <w:p w14:paraId="416C8DD2" w14:textId="469523D7" w:rsidR="000C574E" w:rsidRDefault="000C574E">
      <w:pPr>
        <w:pStyle w:val="TOC2"/>
        <w:rPr>
          <w:rFonts w:asciiTheme="minorHAnsi" w:eastAsiaTheme="minorEastAsia" w:hAnsiTheme="minorHAnsi" w:cstheme="minorBidi"/>
          <w:noProof/>
          <w:kern w:val="2"/>
          <w:sz w:val="24"/>
          <w:szCs w:val="24"/>
          <w:lang w:val="en-DE" w:eastAsia="ko-KR"/>
          <w14:ligatures w14:val="standardContextual"/>
        </w:rPr>
      </w:pPr>
      <w:r>
        <w:rPr>
          <w:noProof/>
        </w:rPr>
        <w:t>5.1</w:t>
      </w:r>
      <w:r>
        <w:rPr>
          <w:rFonts w:asciiTheme="minorHAnsi" w:eastAsiaTheme="minorEastAsia" w:hAnsiTheme="minorHAnsi" w:cstheme="minorBidi"/>
          <w:noProof/>
          <w:kern w:val="2"/>
          <w:sz w:val="24"/>
          <w:szCs w:val="24"/>
          <w:lang w:val="en-DE" w:eastAsia="ko-KR"/>
          <w14:ligatures w14:val="standardContextual"/>
        </w:rPr>
        <w:tab/>
      </w:r>
      <w:r>
        <w:rPr>
          <w:noProof/>
        </w:rPr>
        <w:t>FCC</w:t>
      </w:r>
      <w:r>
        <w:rPr>
          <w:noProof/>
        </w:rPr>
        <w:tab/>
      </w:r>
      <w:r>
        <w:rPr>
          <w:noProof/>
        </w:rPr>
        <w:fldChar w:fldCharType="begin"/>
      </w:r>
      <w:r>
        <w:rPr>
          <w:noProof/>
        </w:rPr>
        <w:instrText xml:space="preserve"> PAGEREF _Toc143769161 \h </w:instrText>
      </w:r>
      <w:r>
        <w:rPr>
          <w:noProof/>
        </w:rPr>
      </w:r>
      <w:r>
        <w:rPr>
          <w:noProof/>
        </w:rPr>
        <w:fldChar w:fldCharType="separate"/>
      </w:r>
      <w:r>
        <w:rPr>
          <w:noProof/>
        </w:rPr>
        <w:t>7</w:t>
      </w:r>
      <w:r>
        <w:rPr>
          <w:noProof/>
        </w:rPr>
        <w:fldChar w:fldCharType="end"/>
      </w:r>
    </w:p>
    <w:p w14:paraId="7C8996AA" w14:textId="1C263CE6" w:rsidR="000C574E" w:rsidRDefault="000C574E">
      <w:pPr>
        <w:pStyle w:val="TOC3"/>
        <w:rPr>
          <w:rFonts w:asciiTheme="minorHAnsi" w:eastAsiaTheme="minorEastAsia" w:hAnsiTheme="minorHAnsi" w:cstheme="minorBidi"/>
          <w:noProof/>
          <w:kern w:val="2"/>
          <w:sz w:val="24"/>
          <w:szCs w:val="24"/>
          <w:lang w:val="en-DE" w:eastAsia="ko-KR"/>
          <w14:ligatures w14:val="standardContextual"/>
        </w:rPr>
      </w:pPr>
      <w:r>
        <w:rPr>
          <w:noProof/>
        </w:rPr>
        <w:t>5.1.1</w:t>
      </w:r>
      <w:r>
        <w:rPr>
          <w:rFonts w:asciiTheme="minorHAnsi" w:eastAsiaTheme="minorEastAsia" w:hAnsiTheme="minorHAnsi" w:cstheme="minorBidi"/>
          <w:noProof/>
          <w:kern w:val="2"/>
          <w:sz w:val="24"/>
          <w:szCs w:val="24"/>
          <w:lang w:val="en-DE" w:eastAsia="ko-KR"/>
          <w14:ligatures w14:val="standardContextual"/>
        </w:rPr>
        <w:tab/>
      </w:r>
      <w:r>
        <w:rPr>
          <w:noProof/>
        </w:rPr>
        <w:t>47 CFR § 25.202</w:t>
      </w:r>
      <w:r>
        <w:rPr>
          <w:noProof/>
        </w:rPr>
        <w:tab/>
      </w:r>
      <w:r>
        <w:rPr>
          <w:noProof/>
        </w:rPr>
        <w:fldChar w:fldCharType="begin"/>
      </w:r>
      <w:r>
        <w:rPr>
          <w:noProof/>
        </w:rPr>
        <w:instrText xml:space="preserve"> PAGEREF _Toc143769162 \h </w:instrText>
      </w:r>
      <w:r>
        <w:rPr>
          <w:noProof/>
        </w:rPr>
      </w:r>
      <w:r>
        <w:rPr>
          <w:noProof/>
        </w:rPr>
        <w:fldChar w:fldCharType="separate"/>
      </w:r>
      <w:r>
        <w:rPr>
          <w:noProof/>
        </w:rPr>
        <w:t>7</w:t>
      </w:r>
      <w:r>
        <w:rPr>
          <w:noProof/>
        </w:rPr>
        <w:fldChar w:fldCharType="end"/>
      </w:r>
    </w:p>
    <w:p w14:paraId="4565EEBE" w14:textId="75C75530" w:rsidR="000C574E" w:rsidRDefault="000C574E">
      <w:pPr>
        <w:pStyle w:val="TOC3"/>
        <w:rPr>
          <w:rFonts w:asciiTheme="minorHAnsi" w:eastAsiaTheme="minorEastAsia" w:hAnsiTheme="minorHAnsi" w:cstheme="minorBidi"/>
          <w:noProof/>
          <w:kern w:val="2"/>
          <w:sz w:val="24"/>
          <w:szCs w:val="24"/>
          <w:lang w:val="en-DE" w:eastAsia="ko-KR"/>
          <w14:ligatures w14:val="standardContextual"/>
        </w:rPr>
      </w:pPr>
      <w:r>
        <w:rPr>
          <w:noProof/>
        </w:rPr>
        <w:t>5.1.2</w:t>
      </w:r>
      <w:r>
        <w:rPr>
          <w:rFonts w:asciiTheme="minorHAnsi" w:eastAsiaTheme="minorEastAsia" w:hAnsiTheme="minorHAnsi" w:cstheme="minorBidi"/>
          <w:noProof/>
          <w:kern w:val="2"/>
          <w:sz w:val="24"/>
          <w:szCs w:val="24"/>
          <w:lang w:val="en-DE" w:eastAsia="ko-KR"/>
          <w14:ligatures w14:val="standardContextual"/>
        </w:rPr>
        <w:tab/>
      </w:r>
      <w:r>
        <w:rPr>
          <w:noProof/>
        </w:rPr>
        <w:t>47 CFR § 25.216</w:t>
      </w:r>
      <w:r>
        <w:rPr>
          <w:noProof/>
        </w:rPr>
        <w:tab/>
      </w:r>
      <w:r>
        <w:rPr>
          <w:noProof/>
        </w:rPr>
        <w:fldChar w:fldCharType="begin"/>
      </w:r>
      <w:r>
        <w:rPr>
          <w:noProof/>
        </w:rPr>
        <w:instrText xml:space="preserve"> PAGEREF _Toc143769163 \h </w:instrText>
      </w:r>
      <w:r>
        <w:rPr>
          <w:noProof/>
        </w:rPr>
      </w:r>
      <w:r>
        <w:rPr>
          <w:noProof/>
        </w:rPr>
        <w:fldChar w:fldCharType="separate"/>
      </w:r>
      <w:r>
        <w:rPr>
          <w:noProof/>
        </w:rPr>
        <w:t>7</w:t>
      </w:r>
      <w:r>
        <w:rPr>
          <w:noProof/>
        </w:rPr>
        <w:fldChar w:fldCharType="end"/>
      </w:r>
    </w:p>
    <w:p w14:paraId="7284D9F1" w14:textId="5EC1D21E" w:rsidR="000C574E" w:rsidRDefault="000C574E">
      <w:pPr>
        <w:pStyle w:val="TOC2"/>
        <w:rPr>
          <w:rFonts w:asciiTheme="minorHAnsi" w:eastAsiaTheme="minorEastAsia" w:hAnsiTheme="minorHAnsi" w:cstheme="minorBidi"/>
          <w:noProof/>
          <w:kern w:val="2"/>
          <w:sz w:val="24"/>
          <w:szCs w:val="24"/>
          <w:lang w:val="en-DE" w:eastAsia="ko-KR"/>
          <w14:ligatures w14:val="standardContextual"/>
        </w:rPr>
      </w:pPr>
      <w:r>
        <w:rPr>
          <w:noProof/>
        </w:rPr>
        <w:t>5.2</w:t>
      </w:r>
      <w:r>
        <w:rPr>
          <w:rFonts w:asciiTheme="minorHAnsi" w:eastAsiaTheme="minorEastAsia" w:hAnsiTheme="minorHAnsi" w:cstheme="minorBidi"/>
          <w:noProof/>
          <w:kern w:val="2"/>
          <w:sz w:val="24"/>
          <w:szCs w:val="24"/>
          <w:lang w:val="en-DE" w:eastAsia="ko-KR"/>
          <w14:ligatures w14:val="standardContextual"/>
        </w:rPr>
        <w:tab/>
      </w:r>
      <w:r>
        <w:rPr>
          <w:noProof/>
        </w:rPr>
        <w:t>ETSI</w:t>
      </w:r>
      <w:r>
        <w:rPr>
          <w:noProof/>
        </w:rPr>
        <w:tab/>
      </w:r>
      <w:r>
        <w:rPr>
          <w:noProof/>
        </w:rPr>
        <w:fldChar w:fldCharType="begin"/>
      </w:r>
      <w:r>
        <w:rPr>
          <w:noProof/>
        </w:rPr>
        <w:instrText xml:space="preserve"> PAGEREF _Toc143769164 \h </w:instrText>
      </w:r>
      <w:r>
        <w:rPr>
          <w:noProof/>
        </w:rPr>
      </w:r>
      <w:r>
        <w:rPr>
          <w:noProof/>
        </w:rPr>
        <w:fldChar w:fldCharType="separate"/>
      </w:r>
      <w:r>
        <w:rPr>
          <w:noProof/>
        </w:rPr>
        <w:t>8</w:t>
      </w:r>
      <w:r>
        <w:rPr>
          <w:noProof/>
        </w:rPr>
        <w:fldChar w:fldCharType="end"/>
      </w:r>
    </w:p>
    <w:p w14:paraId="6DA9FA78" w14:textId="5FAE499E" w:rsidR="000C574E" w:rsidRDefault="000C574E">
      <w:pPr>
        <w:pStyle w:val="TOC3"/>
        <w:rPr>
          <w:rFonts w:asciiTheme="minorHAnsi" w:eastAsiaTheme="minorEastAsia" w:hAnsiTheme="minorHAnsi" w:cstheme="minorBidi"/>
          <w:noProof/>
          <w:kern w:val="2"/>
          <w:sz w:val="24"/>
          <w:szCs w:val="24"/>
          <w:lang w:val="en-DE" w:eastAsia="ko-KR"/>
          <w14:ligatures w14:val="standardContextual"/>
        </w:rPr>
      </w:pPr>
      <w:r>
        <w:rPr>
          <w:noProof/>
        </w:rPr>
        <w:t>5.2.1</w:t>
      </w:r>
      <w:r>
        <w:rPr>
          <w:rFonts w:asciiTheme="minorHAnsi" w:eastAsiaTheme="minorEastAsia" w:hAnsiTheme="minorHAnsi" w:cstheme="minorBidi"/>
          <w:noProof/>
          <w:kern w:val="2"/>
          <w:sz w:val="24"/>
          <w:szCs w:val="24"/>
          <w:lang w:val="en-DE" w:eastAsia="ko-KR"/>
          <w14:ligatures w14:val="standardContextual"/>
        </w:rPr>
        <w:tab/>
      </w:r>
      <w:r>
        <w:rPr>
          <w:noProof/>
        </w:rPr>
        <w:t>ETSI EN 301 441</w:t>
      </w:r>
      <w:r>
        <w:rPr>
          <w:noProof/>
        </w:rPr>
        <w:tab/>
      </w:r>
      <w:r>
        <w:rPr>
          <w:noProof/>
        </w:rPr>
        <w:fldChar w:fldCharType="begin"/>
      </w:r>
      <w:r>
        <w:rPr>
          <w:noProof/>
        </w:rPr>
        <w:instrText xml:space="preserve"> PAGEREF _Toc143769165 \h </w:instrText>
      </w:r>
      <w:r>
        <w:rPr>
          <w:noProof/>
        </w:rPr>
      </w:r>
      <w:r>
        <w:rPr>
          <w:noProof/>
        </w:rPr>
        <w:fldChar w:fldCharType="separate"/>
      </w:r>
      <w:r>
        <w:rPr>
          <w:noProof/>
        </w:rPr>
        <w:t>8</w:t>
      </w:r>
      <w:r>
        <w:rPr>
          <w:noProof/>
        </w:rPr>
        <w:fldChar w:fldCharType="end"/>
      </w:r>
    </w:p>
    <w:p w14:paraId="2CFABA9E" w14:textId="32206F71" w:rsidR="000C574E" w:rsidRDefault="000C574E">
      <w:pPr>
        <w:pStyle w:val="TOC1"/>
        <w:rPr>
          <w:rFonts w:asciiTheme="minorHAnsi" w:eastAsiaTheme="minorEastAsia" w:hAnsiTheme="minorHAnsi" w:cstheme="minorBidi"/>
          <w:noProof/>
          <w:kern w:val="2"/>
          <w:sz w:val="24"/>
          <w:szCs w:val="24"/>
          <w:lang w:val="en-DE" w:eastAsia="ko-KR"/>
          <w14:ligatures w14:val="standardContextual"/>
        </w:rPr>
      </w:pPr>
      <w:r>
        <w:rPr>
          <w:noProof/>
        </w:rPr>
        <w:t>6</w:t>
      </w:r>
      <w:r>
        <w:rPr>
          <w:rFonts w:asciiTheme="minorHAnsi" w:eastAsiaTheme="minorEastAsia" w:hAnsiTheme="minorHAnsi" w:cstheme="minorBidi"/>
          <w:noProof/>
          <w:kern w:val="2"/>
          <w:sz w:val="24"/>
          <w:szCs w:val="24"/>
          <w:lang w:val="en-DE" w:eastAsia="ko-KR"/>
          <w14:ligatures w14:val="standardContextual"/>
        </w:rPr>
        <w:tab/>
      </w:r>
      <w:r>
        <w:rPr>
          <w:noProof/>
        </w:rPr>
        <w:t>NR</w:t>
      </w:r>
      <w:r>
        <w:rPr>
          <w:noProof/>
        </w:rPr>
        <w:tab/>
      </w:r>
      <w:r>
        <w:rPr>
          <w:noProof/>
        </w:rPr>
        <w:fldChar w:fldCharType="begin"/>
      </w:r>
      <w:r>
        <w:rPr>
          <w:noProof/>
        </w:rPr>
        <w:instrText xml:space="preserve"> PAGEREF _Toc143769166 \h </w:instrText>
      </w:r>
      <w:r>
        <w:rPr>
          <w:noProof/>
        </w:rPr>
      </w:r>
      <w:r>
        <w:rPr>
          <w:noProof/>
        </w:rPr>
        <w:fldChar w:fldCharType="separate"/>
      </w:r>
      <w:r>
        <w:rPr>
          <w:noProof/>
        </w:rPr>
        <w:t>10</w:t>
      </w:r>
      <w:r>
        <w:rPr>
          <w:noProof/>
        </w:rPr>
        <w:fldChar w:fldCharType="end"/>
      </w:r>
    </w:p>
    <w:p w14:paraId="29D5FDF7" w14:textId="737BDE32" w:rsidR="000C574E" w:rsidRDefault="000C574E">
      <w:pPr>
        <w:pStyle w:val="TOC2"/>
        <w:rPr>
          <w:rFonts w:asciiTheme="minorHAnsi" w:eastAsiaTheme="minorEastAsia" w:hAnsiTheme="minorHAnsi" w:cstheme="minorBidi"/>
          <w:noProof/>
          <w:kern w:val="2"/>
          <w:sz w:val="24"/>
          <w:szCs w:val="24"/>
          <w:lang w:val="en-DE" w:eastAsia="ko-KR"/>
          <w14:ligatures w14:val="standardContextual"/>
        </w:rPr>
      </w:pPr>
      <w:r>
        <w:rPr>
          <w:noProof/>
        </w:rPr>
        <w:t>6.1</w:t>
      </w:r>
      <w:r>
        <w:rPr>
          <w:rFonts w:asciiTheme="minorHAnsi" w:eastAsiaTheme="minorEastAsia" w:hAnsiTheme="minorHAnsi" w:cstheme="minorBidi"/>
          <w:noProof/>
          <w:kern w:val="2"/>
          <w:sz w:val="24"/>
          <w:szCs w:val="24"/>
          <w:lang w:val="en-DE" w:eastAsia="ko-KR"/>
          <w14:ligatures w14:val="standardContextual"/>
        </w:rPr>
        <w:tab/>
      </w:r>
      <w:r>
        <w:rPr>
          <w:noProof/>
        </w:rPr>
        <w:t>Band plan and system parameters</w:t>
      </w:r>
      <w:r>
        <w:rPr>
          <w:noProof/>
        </w:rPr>
        <w:tab/>
      </w:r>
      <w:r>
        <w:rPr>
          <w:noProof/>
        </w:rPr>
        <w:fldChar w:fldCharType="begin"/>
      </w:r>
      <w:r>
        <w:rPr>
          <w:noProof/>
        </w:rPr>
        <w:instrText xml:space="preserve"> PAGEREF _Toc143769167 \h </w:instrText>
      </w:r>
      <w:r>
        <w:rPr>
          <w:noProof/>
        </w:rPr>
      </w:r>
      <w:r>
        <w:rPr>
          <w:noProof/>
        </w:rPr>
        <w:fldChar w:fldCharType="separate"/>
      </w:r>
      <w:r>
        <w:rPr>
          <w:noProof/>
        </w:rPr>
        <w:t>10</w:t>
      </w:r>
      <w:r>
        <w:rPr>
          <w:noProof/>
        </w:rPr>
        <w:fldChar w:fldCharType="end"/>
      </w:r>
    </w:p>
    <w:p w14:paraId="117CB9E9" w14:textId="0725EA05" w:rsidR="000C574E" w:rsidRDefault="000C574E">
      <w:pPr>
        <w:pStyle w:val="TOC2"/>
        <w:rPr>
          <w:rFonts w:asciiTheme="minorHAnsi" w:eastAsiaTheme="minorEastAsia" w:hAnsiTheme="minorHAnsi" w:cstheme="minorBidi"/>
          <w:noProof/>
          <w:kern w:val="2"/>
          <w:sz w:val="24"/>
          <w:szCs w:val="24"/>
          <w:lang w:val="en-DE" w:eastAsia="ko-KR"/>
          <w14:ligatures w14:val="standardContextual"/>
        </w:rPr>
      </w:pPr>
      <w:r>
        <w:rPr>
          <w:noProof/>
        </w:rPr>
        <w:t>6.2</w:t>
      </w:r>
      <w:r>
        <w:rPr>
          <w:rFonts w:asciiTheme="minorHAnsi" w:eastAsiaTheme="minorEastAsia" w:hAnsiTheme="minorHAnsi" w:cstheme="minorBidi"/>
          <w:noProof/>
          <w:kern w:val="2"/>
          <w:sz w:val="24"/>
          <w:szCs w:val="24"/>
          <w:lang w:val="en-DE" w:eastAsia="ko-KR"/>
          <w14:ligatures w14:val="standardContextual"/>
        </w:rPr>
        <w:tab/>
      </w:r>
      <w:r>
        <w:rPr>
          <w:noProof/>
        </w:rPr>
        <w:t>UE requirements</w:t>
      </w:r>
      <w:r>
        <w:rPr>
          <w:noProof/>
        </w:rPr>
        <w:tab/>
      </w:r>
      <w:r>
        <w:rPr>
          <w:noProof/>
        </w:rPr>
        <w:fldChar w:fldCharType="begin"/>
      </w:r>
      <w:r>
        <w:rPr>
          <w:noProof/>
        </w:rPr>
        <w:instrText xml:space="preserve"> PAGEREF _Toc143769168 \h </w:instrText>
      </w:r>
      <w:r>
        <w:rPr>
          <w:noProof/>
        </w:rPr>
      </w:r>
      <w:r>
        <w:rPr>
          <w:noProof/>
        </w:rPr>
        <w:fldChar w:fldCharType="separate"/>
      </w:r>
      <w:r>
        <w:rPr>
          <w:noProof/>
        </w:rPr>
        <w:t>11</w:t>
      </w:r>
      <w:r>
        <w:rPr>
          <w:noProof/>
        </w:rPr>
        <w:fldChar w:fldCharType="end"/>
      </w:r>
    </w:p>
    <w:p w14:paraId="78F4D690" w14:textId="50CE6D99" w:rsidR="000C574E" w:rsidRDefault="000C574E">
      <w:pPr>
        <w:pStyle w:val="TOC3"/>
        <w:rPr>
          <w:rFonts w:asciiTheme="minorHAnsi" w:eastAsiaTheme="minorEastAsia" w:hAnsiTheme="minorHAnsi" w:cstheme="minorBidi"/>
          <w:noProof/>
          <w:kern w:val="2"/>
          <w:sz w:val="24"/>
          <w:szCs w:val="24"/>
          <w:lang w:val="en-DE" w:eastAsia="ko-KR"/>
          <w14:ligatures w14:val="standardContextual"/>
        </w:rPr>
      </w:pPr>
      <w:r>
        <w:rPr>
          <w:noProof/>
        </w:rPr>
        <w:t>6.2.1</w:t>
      </w:r>
      <w:r>
        <w:rPr>
          <w:rFonts w:asciiTheme="minorHAnsi" w:eastAsiaTheme="minorEastAsia" w:hAnsiTheme="minorHAnsi" w:cstheme="minorBidi"/>
          <w:noProof/>
          <w:kern w:val="2"/>
          <w:sz w:val="24"/>
          <w:szCs w:val="24"/>
          <w:lang w:val="en-DE" w:eastAsia="ko-KR"/>
          <w14:ligatures w14:val="standardContextual"/>
        </w:rPr>
        <w:tab/>
      </w:r>
      <w:r>
        <w:rPr>
          <w:noProof/>
        </w:rPr>
        <w:t>UE transmitter characteristics</w:t>
      </w:r>
      <w:r>
        <w:rPr>
          <w:noProof/>
        </w:rPr>
        <w:tab/>
      </w:r>
      <w:r>
        <w:rPr>
          <w:noProof/>
        </w:rPr>
        <w:fldChar w:fldCharType="begin"/>
      </w:r>
      <w:r>
        <w:rPr>
          <w:noProof/>
        </w:rPr>
        <w:instrText xml:space="preserve"> PAGEREF _Toc143769169 \h </w:instrText>
      </w:r>
      <w:r>
        <w:rPr>
          <w:noProof/>
        </w:rPr>
      </w:r>
      <w:r>
        <w:rPr>
          <w:noProof/>
        </w:rPr>
        <w:fldChar w:fldCharType="separate"/>
      </w:r>
      <w:r>
        <w:rPr>
          <w:noProof/>
        </w:rPr>
        <w:t>11</w:t>
      </w:r>
      <w:r>
        <w:rPr>
          <w:noProof/>
        </w:rPr>
        <w:fldChar w:fldCharType="end"/>
      </w:r>
    </w:p>
    <w:p w14:paraId="63D857FC" w14:textId="449061C3" w:rsidR="000C574E" w:rsidRDefault="000C574E">
      <w:pPr>
        <w:pStyle w:val="TOC4"/>
        <w:rPr>
          <w:rFonts w:asciiTheme="minorHAnsi" w:eastAsiaTheme="minorEastAsia" w:hAnsiTheme="minorHAnsi" w:cstheme="minorBidi"/>
          <w:noProof/>
          <w:kern w:val="2"/>
          <w:sz w:val="24"/>
          <w:szCs w:val="24"/>
          <w:lang w:val="en-DE" w:eastAsia="ko-KR"/>
          <w14:ligatures w14:val="standardContextual"/>
        </w:rPr>
      </w:pPr>
      <w:r>
        <w:rPr>
          <w:noProof/>
        </w:rPr>
        <w:t>6.2.1.1</w:t>
      </w:r>
      <w:r>
        <w:rPr>
          <w:rFonts w:asciiTheme="minorHAnsi" w:eastAsiaTheme="minorEastAsia" w:hAnsiTheme="minorHAnsi" w:cstheme="minorBidi"/>
          <w:noProof/>
          <w:kern w:val="2"/>
          <w:sz w:val="24"/>
          <w:szCs w:val="24"/>
          <w:lang w:val="en-DE" w:eastAsia="ko-KR"/>
          <w14:ligatures w14:val="standardContextual"/>
        </w:rPr>
        <w:tab/>
      </w:r>
      <w:r>
        <w:rPr>
          <w:noProof/>
        </w:rPr>
        <w:t>Maximum output power</w:t>
      </w:r>
      <w:r>
        <w:rPr>
          <w:noProof/>
        </w:rPr>
        <w:tab/>
      </w:r>
      <w:r>
        <w:rPr>
          <w:noProof/>
        </w:rPr>
        <w:fldChar w:fldCharType="begin"/>
      </w:r>
      <w:r>
        <w:rPr>
          <w:noProof/>
        </w:rPr>
        <w:instrText xml:space="preserve"> PAGEREF _Toc143769170 \h </w:instrText>
      </w:r>
      <w:r>
        <w:rPr>
          <w:noProof/>
        </w:rPr>
      </w:r>
      <w:r>
        <w:rPr>
          <w:noProof/>
        </w:rPr>
        <w:fldChar w:fldCharType="separate"/>
      </w:r>
      <w:r>
        <w:rPr>
          <w:noProof/>
        </w:rPr>
        <w:t>11</w:t>
      </w:r>
      <w:r>
        <w:rPr>
          <w:noProof/>
        </w:rPr>
        <w:fldChar w:fldCharType="end"/>
      </w:r>
    </w:p>
    <w:p w14:paraId="7DB43A2E" w14:textId="79C69BF3" w:rsidR="000C574E" w:rsidRDefault="000C574E">
      <w:pPr>
        <w:pStyle w:val="TOC4"/>
        <w:rPr>
          <w:rFonts w:asciiTheme="minorHAnsi" w:eastAsiaTheme="minorEastAsia" w:hAnsiTheme="minorHAnsi" w:cstheme="minorBidi"/>
          <w:noProof/>
          <w:kern w:val="2"/>
          <w:sz w:val="24"/>
          <w:szCs w:val="24"/>
          <w:lang w:val="en-DE" w:eastAsia="ko-KR"/>
          <w14:ligatures w14:val="standardContextual"/>
        </w:rPr>
      </w:pPr>
      <w:r>
        <w:rPr>
          <w:noProof/>
        </w:rPr>
        <w:t>6.2.1.2</w:t>
      </w:r>
      <w:r>
        <w:rPr>
          <w:rFonts w:asciiTheme="minorHAnsi" w:eastAsiaTheme="minorEastAsia" w:hAnsiTheme="minorHAnsi" w:cstheme="minorBidi"/>
          <w:noProof/>
          <w:kern w:val="2"/>
          <w:sz w:val="24"/>
          <w:szCs w:val="24"/>
          <w:lang w:val="en-DE" w:eastAsia="ko-KR"/>
          <w14:ligatures w14:val="standardContextual"/>
        </w:rPr>
        <w:tab/>
      </w:r>
      <w:r>
        <w:rPr>
          <w:noProof/>
        </w:rPr>
        <w:t>MPR/A-MPR</w:t>
      </w:r>
      <w:r>
        <w:rPr>
          <w:noProof/>
        </w:rPr>
        <w:tab/>
      </w:r>
      <w:r>
        <w:rPr>
          <w:noProof/>
        </w:rPr>
        <w:fldChar w:fldCharType="begin"/>
      </w:r>
      <w:r>
        <w:rPr>
          <w:noProof/>
        </w:rPr>
        <w:instrText xml:space="preserve"> PAGEREF _Toc143769171 \h </w:instrText>
      </w:r>
      <w:r>
        <w:rPr>
          <w:noProof/>
        </w:rPr>
      </w:r>
      <w:r>
        <w:rPr>
          <w:noProof/>
        </w:rPr>
        <w:fldChar w:fldCharType="separate"/>
      </w:r>
      <w:r>
        <w:rPr>
          <w:noProof/>
        </w:rPr>
        <w:t>11</w:t>
      </w:r>
      <w:r>
        <w:rPr>
          <w:noProof/>
        </w:rPr>
        <w:fldChar w:fldCharType="end"/>
      </w:r>
    </w:p>
    <w:p w14:paraId="0628FC89" w14:textId="5107BE5C" w:rsidR="000C574E" w:rsidRDefault="000C574E">
      <w:pPr>
        <w:pStyle w:val="TOC5"/>
        <w:rPr>
          <w:rFonts w:asciiTheme="minorHAnsi" w:eastAsiaTheme="minorEastAsia" w:hAnsiTheme="minorHAnsi" w:cstheme="minorBidi"/>
          <w:noProof/>
          <w:kern w:val="2"/>
          <w:sz w:val="24"/>
          <w:szCs w:val="24"/>
          <w:lang w:val="en-DE" w:eastAsia="ko-KR"/>
          <w14:ligatures w14:val="standardContextual"/>
        </w:rPr>
      </w:pPr>
      <w:r>
        <w:rPr>
          <w:noProof/>
        </w:rPr>
        <w:t>6.2.1.2.1</w:t>
      </w:r>
      <w:r>
        <w:rPr>
          <w:rFonts w:asciiTheme="minorHAnsi" w:eastAsiaTheme="minorEastAsia" w:hAnsiTheme="minorHAnsi" w:cstheme="minorBidi"/>
          <w:noProof/>
          <w:kern w:val="2"/>
          <w:sz w:val="24"/>
          <w:szCs w:val="24"/>
          <w:lang w:val="en-DE" w:eastAsia="ko-KR"/>
          <w14:ligatures w14:val="standardContextual"/>
        </w:rPr>
        <w:tab/>
      </w:r>
      <w:r>
        <w:rPr>
          <w:noProof/>
        </w:rPr>
        <w:t>Maximum power reduction</w:t>
      </w:r>
      <w:r>
        <w:rPr>
          <w:noProof/>
        </w:rPr>
        <w:tab/>
      </w:r>
      <w:r>
        <w:rPr>
          <w:noProof/>
        </w:rPr>
        <w:fldChar w:fldCharType="begin"/>
      </w:r>
      <w:r>
        <w:rPr>
          <w:noProof/>
        </w:rPr>
        <w:instrText xml:space="preserve"> PAGEREF _Toc143769172 \h </w:instrText>
      </w:r>
      <w:r>
        <w:rPr>
          <w:noProof/>
        </w:rPr>
      </w:r>
      <w:r>
        <w:rPr>
          <w:noProof/>
        </w:rPr>
        <w:fldChar w:fldCharType="separate"/>
      </w:r>
      <w:r>
        <w:rPr>
          <w:noProof/>
        </w:rPr>
        <w:t>11</w:t>
      </w:r>
      <w:r>
        <w:rPr>
          <w:noProof/>
        </w:rPr>
        <w:fldChar w:fldCharType="end"/>
      </w:r>
    </w:p>
    <w:p w14:paraId="6D6CD721" w14:textId="11E91A54" w:rsidR="000C574E" w:rsidRDefault="000C574E">
      <w:pPr>
        <w:pStyle w:val="TOC4"/>
        <w:rPr>
          <w:rFonts w:asciiTheme="minorHAnsi" w:eastAsiaTheme="minorEastAsia" w:hAnsiTheme="minorHAnsi" w:cstheme="minorBidi"/>
          <w:noProof/>
          <w:kern w:val="2"/>
          <w:sz w:val="24"/>
          <w:szCs w:val="24"/>
          <w:lang w:val="en-DE" w:eastAsia="ko-KR"/>
          <w14:ligatures w14:val="standardContextual"/>
        </w:rPr>
      </w:pPr>
      <w:r>
        <w:rPr>
          <w:noProof/>
        </w:rPr>
        <w:t>6.2.1.3</w:t>
      </w:r>
      <w:r>
        <w:rPr>
          <w:rFonts w:asciiTheme="minorHAnsi" w:eastAsiaTheme="minorEastAsia" w:hAnsiTheme="minorHAnsi" w:cstheme="minorBidi"/>
          <w:noProof/>
          <w:kern w:val="2"/>
          <w:sz w:val="24"/>
          <w:szCs w:val="24"/>
          <w:lang w:val="en-DE" w:eastAsia="ko-KR"/>
          <w14:ligatures w14:val="standardContextual"/>
        </w:rPr>
        <w:tab/>
      </w:r>
      <w:r>
        <w:rPr>
          <w:noProof/>
        </w:rPr>
        <w:t>Emission requirements and NS values</w:t>
      </w:r>
      <w:r>
        <w:rPr>
          <w:noProof/>
        </w:rPr>
        <w:tab/>
      </w:r>
      <w:r>
        <w:rPr>
          <w:noProof/>
        </w:rPr>
        <w:fldChar w:fldCharType="begin"/>
      </w:r>
      <w:r>
        <w:rPr>
          <w:noProof/>
        </w:rPr>
        <w:instrText xml:space="preserve"> PAGEREF _Toc143769173 \h </w:instrText>
      </w:r>
      <w:r>
        <w:rPr>
          <w:noProof/>
        </w:rPr>
      </w:r>
      <w:r>
        <w:rPr>
          <w:noProof/>
        </w:rPr>
        <w:fldChar w:fldCharType="separate"/>
      </w:r>
      <w:r>
        <w:rPr>
          <w:noProof/>
        </w:rPr>
        <w:t>12</w:t>
      </w:r>
      <w:r>
        <w:rPr>
          <w:noProof/>
        </w:rPr>
        <w:fldChar w:fldCharType="end"/>
      </w:r>
    </w:p>
    <w:p w14:paraId="0385F225" w14:textId="440DC0AD" w:rsidR="000C574E" w:rsidRDefault="000C574E">
      <w:pPr>
        <w:pStyle w:val="TOC4"/>
        <w:rPr>
          <w:rFonts w:asciiTheme="minorHAnsi" w:eastAsiaTheme="minorEastAsia" w:hAnsiTheme="minorHAnsi" w:cstheme="minorBidi"/>
          <w:noProof/>
          <w:kern w:val="2"/>
          <w:sz w:val="24"/>
          <w:szCs w:val="24"/>
          <w:lang w:val="en-DE" w:eastAsia="ko-KR"/>
          <w14:ligatures w14:val="standardContextual"/>
        </w:rPr>
      </w:pPr>
      <w:r>
        <w:rPr>
          <w:noProof/>
        </w:rPr>
        <w:t>6.2.1.4</w:t>
      </w:r>
      <w:r>
        <w:rPr>
          <w:rFonts w:asciiTheme="minorHAnsi" w:eastAsiaTheme="minorEastAsia" w:hAnsiTheme="minorHAnsi" w:cstheme="minorBidi"/>
          <w:noProof/>
          <w:kern w:val="2"/>
          <w:sz w:val="24"/>
          <w:szCs w:val="24"/>
          <w:lang w:val="en-DE" w:eastAsia="ko-KR"/>
          <w14:ligatures w14:val="standardContextual"/>
        </w:rPr>
        <w:tab/>
      </w:r>
      <w:r>
        <w:rPr>
          <w:noProof/>
        </w:rPr>
        <w:t>UE co-existence requirements</w:t>
      </w:r>
      <w:r>
        <w:rPr>
          <w:noProof/>
        </w:rPr>
        <w:tab/>
      </w:r>
      <w:r>
        <w:rPr>
          <w:noProof/>
        </w:rPr>
        <w:fldChar w:fldCharType="begin"/>
      </w:r>
      <w:r>
        <w:rPr>
          <w:noProof/>
        </w:rPr>
        <w:instrText xml:space="preserve"> PAGEREF _Toc143769174 \h </w:instrText>
      </w:r>
      <w:r>
        <w:rPr>
          <w:noProof/>
        </w:rPr>
      </w:r>
      <w:r>
        <w:rPr>
          <w:noProof/>
        </w:rPr>
        <w:fldChar w:fldCharType="separate"/>
      </w:r>
      <w:r>
        <w:rPr>
          <w:noProof/>
        </w:rPr>
        <w:t>12</w:t>
      </w:r>
      <w:r>
        <w:rPr>
          <w:noProof/>
        </w:rPr>
        <w:fldChar w:fldCharType="end"/>
      </w:r>
    </w:p>
    <w:p w14:paraId="44A7314F" w14:textId="16899A2F" w:rsidR="000C574E" w:rsidRDefault="000C574E">
      <w:pPr>
        <w:pStyle w:val="TOC3"/>
        <w:rPr>
          <w:rFonts w:asciiTheme="minorHAnsi" w:eastAsiaTheme="minorEastAsia" w:hAnsiTheme="minorHAnsi" w:cstheme="minorBidi"/>
          <w:noProof/>
          <w:kern w:val="2"/>
          <w:sz w:val="24"/>
          <w:szCs w:val="24"/>
          <w:lang w:val="en-DE" w:eastAsia="ko-KR"/>
          <w14:ligatures w14:val="standardContextual"/>
        </w:rPr>
      </w:pPr>
      <w:r>
        <w:rPr>
          <w:noProof/>
        </w:rPr>
        <w:t>6.2.2</w:t>
      </w:r>
      <w:r>
        <w:rPr>
          <w:rFonts w:asciiTheme="minorHAnsi" w:eastAsiaTheme="minorEastAsia" w:hAnsiTheme="minorHAnsi" w:cstheme="minorBidi"/>
          <w:noProof/>
          <w:kern w:val="2"/>
          <w:sz w:val="24"/>
          <w:szCs w:val="24"/>
          <w:lang w:val="en-DE" w:eastAsia="ko-KR"/>
          <w14:ligatures w14:val="standardContextual"/>
        </w:rPr>
        <w:tab/>
      </w:r>
      <w:r>
        <w:rPr>
          <w:noProof/>
        </w:rPr>
        <w:t>UE receiver characteristics</w:t>
      </w:r>
      <w:r>
        <w:rPr>
          <w:noProof/>
        </w:rPr>
        <w:tab/>
      </w:r>
      <w:r>
        <w:rPr>
          <w:noProof/>
        </w:rPr>
        <w:fldChar w:fldCharType="begin"/>
      </w:r>
      <w:r>
        <w:rPr>
          <w:noProof/>
        </w:rPr>
        <w:instrText xml:space="preserve"> PAGEREF _Toc143769175 \h </w:instrText>
      </w:r>
      <w:r>
        <w:rPr>
          <w:noProof/>
        </w:rPr>
      </w:r>
      <w:r>
        <w:rPr>
          <w:noProof/>
        </w:rPr>
        <w:fldChar w:fldCharType="separate"/>
      </w:r>
      <w:r>
        <w:rPr>
          <w:noProof/>
        </w:rPr>
        <w:t>12</w:t>
      </w:r>
      <w:r>
        <w:rPr>
          <w:noProof/>
        </w:rPr>
        <w:fldChar w:fldCharType="end"/>
      </w:r>
    </w:p>
    <w:p w14:paraId="5D1B828F" w14:textId="5733892B" w:rsidR="000C574E" w:rsidRDefault="000C574E">
      <w:pPr>
        <w:pStyle w:val="TOC4"/>
        <w:rPr>
          <w:rFonts w:asciiTheme="minorHAnsi" w:eastAsiaTheme="minorEastAsia" w:hAnsiTheme="minorHAnsi" w:cstheme="minorBidi"/>
          <w:noProof/>
          <w:kern w:val="2"/>
          <w:sz w:val="24"/>
          <w:szCs w:val="24"/>
          <w:lang w:val="en-DE" w:eastAsia="ko-KR"/>
          <w14:ligatures w14:val="standardContextual"/>
        </w:rPr>
      </w:pPr>
      <w:r>
        <w:rPr>
          <w:noProof/>
        </w:rPr>
        <w:t>6.2.2.1</w:t>
      </w:r>
      <w:r>
        <w:rPr>
          <w:rFonts w:asciiTheme="minorHAnsi" w:eastAsiaTheme="minorEastAsia" w:hAnsiTheme="minorHAnsi" w:cstheme="minorBidi"/>
          <w:noProof/>
          <w:kern w:val="2"/>
          <w:sz w:val="24"/>
          <w:szCs w:val="24"/>
          <w:lang w:val="en-DE" w:eastAsia="ko-KR"/>
          <w14:ligatures w14:val="standardContextual"/>
        </w:rPr>
        <w:tab/>
      </w:r>
      <w:r>
        <w:rPr>
          <w:noProof/>
        </w:rPr>
        <w:t>Reference sensitivity</w:t>
      </w:r>
      <w:r>
        <w:rPr>
          <w:noProof/>
        </w:rPr>
        <w:tab/>
      </w:r>
      <w:r>
        <w:rPr>
          <w:noProof/>
        </w:rPr>
        <w:fldChar w:fldCharType="begin"/>
      </w:r>
      <w:r>
        <w:rPr>
          <w:noProof/>
        </w:rPr>
        <w:instrText xml:space="preserve"> PAGEREF _Toc143769176 \h </w:instrText>
      </w:r>
      <w:r>
        <w:rPr>
          <w:noProof/>
        </w:rPr>
      </w:r>
      <w:r>
        <w:rPr>
          <w:noProof/>
        </w:rPr>
        <w:fldChar w:fldCharType="separate"/>
      </w:r>
      <w:r>
        <w:rPr>
          <w:noProof/>
        </w:rPr>
        <w:t>12</w:t>
      </w:r>
      <w:r>
        <w:rPr>
          <w:noProof/>
        </w:rPr>
        <w:fldChar w:fldCharType="end"/>
      </w:r>
    </w:p>
    <w:p w14:paraId="036C8025" w14:textId="556D415F" w:rsidR="000C574E" w:rsidRDefault="000C574E">
      <w:pPr>
        <w:pStyle w:val="TOC4"/>
        <w:rPr>
          <w:rFonts w:asciiTheme="minorHAnsi" w:eastAsiaTheme="minorEastAsia" w:hAnsiTheme="minorHAnsi" w:cstheme="minorBidi"/>
          <w:noProof/>
          <w:kern w:val="2"/>
          <w:sz w:val="24"/>
          <w:szCs w:val="24"/>
          <w:lang w:val="en-DE" w:eastAsia="ko-KR"/>
          <w14:ligatures w14:val="standardContextual"/>
        </w:rPr>
      </w:pPr>
      <w:r>
        <w:rPr>
          <w:noProof/>
        </w:rPr>
        <w:t>6.2.2.2</w:t>
      </w:r>
      <w:r>
        <w:rPr>
          <w:rFonts w:asciiTheme="minorHAnsi" w:eastAsiaTheme="minorEastAsia" w:hAnsiTheme="minorHAnsi" w:cstheme="minorBidi"/>
          <w:noProof/>
          <w:kern w:val="2"/>
          <w:sz w:val="24"/>
          <w:szCs w:val="24"/>
          <w:lang w:val="en-DE" w:eastAsia="ko-KR"/>
          <w14:ligatures w14:val="standardContextual"/>
        </w:rPr>
        <w:tab/>
      </w:r>
      <w:r>
        <w:rPr>
          <w:noProof/>
        </w:rPr>
        <w:t>In-band blocking</w:t>
      </w:r>
      <w:r>
        <w:rPr>
          <w:noProof/>
        </w:rPr>
        <w:tab/>
      </w:r>
      <w:r>
        <w:rPr>
          <w:noProof/>
        </w:rPr>
        <w:fldChar w:fldCharType="begin"/>
      </w:r>
      <w:r>
        <w:rPr>
          <w:noProof/>
        </w:rPr>
        <w:instrText xml:space="preserve"> PAGEREF _Toc143769177 \h </w:instrText>
      </w:r>
      <w:r>
        <w:rPr>
          <w:noProof/>
        </w:rPr>
      </w:r>
      <w:r>
        <w:rPr>
          <w:noProof/>
        </w:rPr>
        <w:fldChar w:fldCharType="separate"/>
      </w:r>
      <w:r>
        <w:rPr>
          <w:noProof/>
        </w:rPr>
        <w:t>12</w:t>
      </w:r>
      <w:r>
        <w:rPr>
          <w:noProof/>
        </w:rPr>
        <w:fldChar w:fldCharType="end"/>
      </w:r>
    </w:p>
    <w:p w14:paraId="747CB6E6" w14:textId="5C7F3CB7" w:rsidR="000C574E" w:rsidRDefault="000C574E">
      <w:pPr>
        <w:pStyle w:val="TOC4"/>
        <w:rPr>
          <w:rFonts w:asciiTheme="minorHAnsi" w:eastAsiaTheme="minorEastAsia" w:hAnsiTheme="minorHAnsi" w:cstheme="minorBidi"/>
          <w:noProof/>
          <w:kern w:val="2"/>
          <w:sz w:val="24"/>
          <w:szCs w:val="24"/>
          <w:lang w:val="en-DE" w:eastAsia="ko-KR"/>
          <w14:ligatures w14:val="standardContextual"/>
        </w:rPr>
      </w:pPr>
      <w:r>
        <w:rPr>
          <w:noProof/>
        </w:rPr>
        <w:t>6.2.2.3</w:t>
      </w:r>
      <w:r>
        <w:rPr>
          <w:rFonts w:asciiTheme="minorHAnsi" w:eastAsiaTheme="minorEastAsia" w:hAnsiTheme="minorHAnsi" w:cstheme="minorBidi"/>
          <w:noProof/>
          <w:kern w:val="2"/>
          <w:sz w:val="24"/>
          <w:szCs w:val="24"/>
          <w:lang w:val="en-DE" w:eastAsia="ko-KR"/>
          <w14:ligatures w14:val="standardContextual"/>
        </w:rPr>
        <w:tab/>
      </w:r>
      <w:r>
        <w:rPr>
          <w:noProof/>
        </w:rPr>
        <w:t>Out-of-band blocking</w:t>
      </w:r>
      <w:r>
        <w:rPr>
          <w:noProof/>
        </w:rPr>
        <w:tab/>
      </w:r>
      <w:r>
        <w:rPr>
          <w:noProof/>
        </w:rPr>
        <w:fldChar w:fldCharType="begin"/>
      </w:r>
      <w:r>
        <w:rPr>
          <w:noProof/>
        </w:rPr>
        <w:instrText xml:space="preserve"> PAGEREF _Toc143769178 \h </w:instrText>
      </w:r>
      <w:r>
        <w:rPr>
          <w:noProof/>
        </w:rPr>
      </w:r>
      <w:r>
        <w:rPr>
          <w:noProof/>
        </w:rPr>
        <w:fldChar w:fldCharType="separate"/>
      </w:r>
      <w:r>
        <w:rPr>
          <w:noProof/>
        </w:rPr>
        <w:t>12</w:t>
      </w:r>
      <w:r>
        <w:rPr>
          <w:noProof/>
        </w:rPr>
        <w:fldChar w:fldCharType="end"/>
      </w:r>
    </w:p>
    <w:p w14:paraId="6F817CE1" w14:textId="5F9DB113" w:rsidR="000C574E" w:rsidRDefault="000C574E">
      <w:pPr>
        <w:pStyle w:val="TOC2"/>
        <w:rPr>
          <w:rFonts w:asciiTheme="minorHAnsi" w:eastAsiaTheme="minorEastAsia" w:hAnsiTheme="minorHAnsi" w:cstheme="minorBidi"/>
          <w:noProof/>
          <w:kern w:val="2"/>
          <w:sz w:val="24"/>
          <w:szCs w:val="24"/>
          <w:lang w:val="en-DE" w:eastAsia="ko-KR"/>
          <w14:ligatures w14:val="standardContextual"/>
        </w:rPr>
      </w:pPr>
      <w:r>
        <w:rPr>
          <w:noProof/>
        </w:rPr>
        <w:t>6.3</w:t>
      </w:r>
      <w:r>
        <w:rPr>
          <w:rFonts w:asciiTheme="minorHAnsi" w:eastAsiaTheme="minorEastAsia" w:hAnsiTheme="minorHAnsi" w:cstheme="minorBidi"/>
          <w:noProof/>
          <w:kern w:val="2"/>
          <w:sz w:val="24"/>
          <w:szCs w:val="24"/>
          <w:lang w:val="en-DE" w:eastAsia="ko-KR"/>
          <w14:ligatures w14:val="standardContextual"/>
        </w:rPr>
        <w:tab/>
      </w:r>
      <w:r>
        <w:rPr>
          <w:noProof/>
        </w:rPr>
        <w:t>SAN requirements</w:t>
      </w:r>
      <w:r>
        <w:rPr>
          <w:noProof/>
        </w:rPr>
        <w:tab/>
      </w:r>
      <w:r>
        <w:rPr>
          <w:noProof/>
        </w:rPr>
        <w:fldChar w:fldCharType="begin"/>
      </w:r>
      <w:r>
        <w:rPr>
          <w:noProof/>
        </w:rPr>
        <w:instrText xml:space="preserve"> PAGEREF _Toc143769179 \h </w:instrText>
      </w:r>
      <w:r>
        <w:rPr>
          <w:noProof/>
        </w:rPr>
      </w:r>
      <w:r>
        <w:rPr>
          <w:noProof/>
        </w:rPr>
        <w:fldChar w:fldCharType="separate"/>
      </w:r>
      <w:r>
        <w:rPr>
          <w:noProof/>
        </w:rPr>
        <w:t>12</w:t>
      </w:r>
      <w:r>
        <w:rPr>
          <w:noProof/>
        </w:rPr>
        <w:fldChar w:fldCharType="end"/>
      </w:r>
    </w:p>
    <w:p w14:paraId="55A0B029" w14:textId="2350D113" w:rsidR="000C574E" w:rsidRDefault="000C574E">
      <w:pPr>
        <w:pStyle w:val="TOC8"/>
        <w:rPr>
          <w:rFonts w:asciiTheme="minorHAnsi" w:eastAsiaTheme="minorEastAsia" w:hAnsiTheme="minorHAnsi" w:cstheme="minorBidi"/>
          <w:b w:val="0"/>
          <w:noProof/>
          <w:kern w:val="2"/>
          <w:sz w:val="24"/>
          <w:szCs w:val="24"/>
          <w:lang w:val="en-DE" w:eastAsia="ko-KR"/>
          <w14:ligatures w14:val="standardContextual"/>
        </w:rPr>
      </w:pPr>
      <w:r>
        <w:rPr>
          <w:noProof/>
        </w:rPr>
        <w:t>Annex &lt;X&gt; (informative): Change history</w:t>
      </w:r>
      <w:r>
        <w:rPr>
          <w:noProof/>
        </w:rPr>
        <w:tab/>
      </w:r>
      <w:r>
        <w:rPr>
          <w:noProof/>
        </w:rPr>
        <w:fldChar w:fldCharType="begin"/>
      </w:r>
      <w:r>
        <w:rPr>
          <w:noProof/>
        </w:rPr>
        <w:instrText xml:space="preserve"> PAGEREF _Toc143769180 \h </w:instrText>
      </w:r>
      <w:r>
        <w:rPr>
          <w:noProof/>
        </w:rPr>
      </w:r>
      <w:r>
        <w:rPr>
          <w:noProof/>
        </w:rPr>
        <w:fldChar w:fldCharType="separate"/>
      </w:r>
      <w:r>
        <w:rPr>
          <w:noProof/>
        </w:rPr>
        <w:t>13</w:t>
      </w:r>
      <w:r>
        <w:rPr>
          <w:noProof/>
        </w:rPr>
        <w:fldChar w:fldCharType="end"/>
      </w:r>
    </w:p>
    <w:p w14:paraId="5CDD6988" w14:textId="1092E871" w:rsidR="000551F5" w:rsidRDefault="000551F5" w:rsidP="000551F5">
      <w:pPr>
        <w:rPr>
          <w:noProof/>
          <w:sz w:val="22"/>
        </w:rPr>
      </w:pPr>
      <w:r w:rsidRPr="004D3578">
        <w:rPr>
          <w:noProof/>
          <w:sz w:val="22"/>
        </w:rPr>
        <w:fldChar w:fldCharType="end"/>
      </w:r>
    </w:p>
    <w:p w14:paraId="34723285" w14:textId="3F4542AC" w:rsidR="000551F5" w:rsidRDefault="000551F5">
      <w:pPr>
        <w:spacing w:after="0"/>
        <w:rPr>
          <w:noProof/>
          <w:sz w:val="22"/>
        </w:rPr>
      </w:pPr>
      <w:r>
        <w:rPr>
          <w:noProof/>
          <w:sz w:val="22"/>
        </w:rPr>
        <w:br w:type="page"/>
      </w:r>
    </w:p>
    <w:p w14:paraId="65B78099" w14:textId="77777777" w:rsidR="000C574E" w:rsidRDefault="000C574E" w:rsidP="000C574E">
      <w:pPr>
        <w:pStyle w:val="Guidance"/>
      </w:pPr>
      <w:r>
        <w:lastRenderedPageBreak/>
        <w:t xml:space="preserve">For definitive guidance on drafting 3GPP TSs and TRs, see </w:t>
      </w:r>
      <w:hyperlink r:id="rId11" w:history="1">
        <w:r w:rsidRPr="0074026F">
          <w:rPr>
            <w:rStyle w:val="Hyperlink"/>
          </w:rPr>
          <w:t>3GPP TS 21.801</w:t>
        </w:r>
      </w:hyperlink>
      <w:r>
        <w:t xml:space="preserve"> supplemented by the 3GPP web page </w:t>
      </w:r>
      <w:hyperlink r:id="rId12" w:history="1">
        <w:r w:rsidRPr="003A47E0">
          <w:rPr>
            <w:rStyle w:val="Hyperlink"/>
          </w:rPr>
          <w:t>http://www.3gpp.org/specifications-groups/delegates-corner/writing-a-new-spec</w:t>
        </w:r>
      </w:hyperlink>
      <w:r>
        <w:t xml:space="preserve">. </w:t>
      </w:r>
    </w:p>
    <w:p w14:paraId="4BCD57FB" w14:textId="77777777" w:rsidR="000C574E" w:rsidRPr="007B600E" w:rsidRDefault="000C574E" w:rsidP="000C574E">
      <w:pPr>
        <w:pStyle w:val="Guidance"/>
      </w:pPr>
      <w:r>
        <w:t>Ensure all blue guidance text is removed before submitting the TS/TR to the TSG for approval.</w:t>
      </w:r>
    </w:p>
    <w:p w14:paraId="1FB50F54" w14:textId="77777777" w:rsidR="000C574E" w:rsidRDefault="000C574E" w:rsidP="000C574E">
      <w:pPr>
        <w:pStyle w:val="Heading1"/>
      </w:pPr>
      <w:bookmarkStart w:id="15" w:name="foreword"/>
      <w:bookmarkStart w:id="16" w:name="_Toc142468863"/>
      <w:bookmarkStart w:id="17" w:name="_Toc143769152"/>
      <w:bookmarkEnd w:id="15"/>
      <w:r w:rsidRPr="004D3578">
        <w:t>Foreword</w:t>
      </w:r>
      <w:bookmarkEnd w:id="16"/>
      <w:bookmarkEnd w:id="17"/>
    </w:p>
    <w:p w14:paraId="0019C683" w14:textId="77777777" w:rsidR="000C574E" w:rsidRDefault="000C574E" w:rsidP="000C574E">
      <w:pPr>
        <w:pStyle w:val="Guidance"/>
      </w:pPr>
      <w:r>
        <w:t xml:space="preserve">This clause is mandatory; do not alter the text in any way other than to choose between "Specification" and "Report". </w:t>
      </w:r>
    </w:p>
    <w:p w14:paraId="77E13D85" w14:textId="77777777" w:rsidR="000C574E" w:rsidRPr="004D3578" w:rsidRDefault="000C574E" w:rsidP="000C574E">
      <w:r w:rsidRPr="004D3578">
        <w:t>This Techn</w:t>
      </w:r>
      <w:r w:rsidRPr="00D907EF">
        <w:t xml:space="preserve">ical </w:t>
      </w:r>
      <w:bookmarkStart w:id="18" w:name="spectype3"/>
      <w:proofErr w:type="spellStart"/>
      <w:r w:rsidRPr="00D907EF">
        <w:t>Specification|Report</w:t>
      </w:r>
      <w:bookmarkEnd w:id="18"/>
      <w:proofErr w:type="spellEnd"/>
      <w:r w:rsidRPr="00D907EF">
        <w:t xml:space="preserve"> h</w:t>
      </w:r>
      <w:r w:rsidRPr="004D3578">
        <w:t>as been produced by the 3</w:t>
      </w:r>
      <w:r>
        <w:t>rd</w:t>
      </w:r>
      <w:r w:rsidRPr="004D3578">
        <w:t xml:space="preserve"> Generation Partnership Project (3GPP).</w:t>
      </w:r>
    </w:p>
    <w:p w14:paraId="1701FE6C" w14:textId="77777777" w:rsidR="000C574E" w:rsidRPr="004D3578" w:rsidRDefault="000C574E" w:rsidP="000C574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8A3419" w14:textId="77777777" w:rsidR="000C574E" w:rsidRPr="004D3578" w:rsidRDefault="000C574E" w:rsidP="000C574E">
      <w:pPr>
        <w:pStyle w:val="B1"/>
      </w:pPr>
      <w:r w:rsidRPr="004D3578">
        <w:t xml:space="preserve">Version </w:t>
      </w:r>
      <w:proofErr w:type="spellStart"/>
      <w:r w:rsidRPr="004D3578">
        <w:t>x.y.z</w:t>
      </w:r>
      <w:proofErr w:type="spellEnd"/>
    </w:p>
    <w:p w14:paraId="4AFD8C22" w14:textId="77777777" w:rsidR="000C574E" w:rsidRPr="004D3578" w:rsidRDefault="000C574E" w:rsidP="000C574E">
      <w:pPr>
        <w:pStyle w:val="B1"/>
      </w:pPr>
      <w:r w:rsidRPr="004D3578">
        <w:t>where:</w:t>
      </w:r>
    </w:p>
    <w:p w14:paraId="7BF5C126" w14:textId="77777777" w:rsidR="000C574E" w:rsidRPr="004D3578" w:rsidRDefault="000C574E" w:rsidP="000C574E">
      <w:pPr>
        <w:pStyle w:val="B2"/>
      </w:pPr>
      <w:r w:rsidRPr="004D3578">
        <w:t>x</w:t>
      </w:r>
      <w:r w:rsidRPr="004D3578">
        <w:tab/>
        <w:t>the first digit:</w:t>
      </w:r>
    </w:p>
    <w:p w14:paraId="1DFFD5FA" w14:textId="77777777" w:rsidR="000C574E" w:rsidRPr="004D3578" w:rsidRDefault="000C574E" w:rsidP="000C574E">
      <w:pPr>
        <w:pStyle w:val="B3"/>
      </w:pPr>
      <w:r w:rsidRPr="004D3578">
        <w:t>1</w:t>
      </w:r>
      <w:r w:rsidRPr="004D3578">
        <w:tab/>
        <w:t xml:space="preserve">presented to TSG for </w:t>
      </w:r>
      <w:proofErr w:type="gramStart"/>
      <w:r w:rsidRPr="004D3578">
        <w:t>information;</w:t>
      </w:r>
      <w:proofErr w:type="gramEnd"/>
    </w:p>
    <w:p w14:paraId="7AC0A55E" w14:textId="77777777" w:rsidR="000C574E" w:rsidRPr="004D3578" w:rsidRDefault="000C574E" w:rsidP="000C574E">
      <w:pPr>
        <w:pStyle w:val="B3"/>
      </w:pPr>
      <w:r w:rsidRPr="004D3578">
        <w:t>2</w:t>
      </w:r>
      <w:r w:rsidRPr="004D3578">
        <w:tab/>
        <w:t xml:space="preserve">presented to TSG for </w:t>
      </w:r>
      <w:proofErr w:type="gramStart"/>
      <w:r w:rsidRPr="004D3578">
        <w:t>approval;</w:t>
      </w:r>
      <w:proofErr w:type="gramEnd"/>
    </w:p>
    <w:p w14:paraId="4B950747" w14:textId="77777777" w:rsidR="000C574E" w:rsidRPr="004D3578" w:rsidRDefault="000C574E" w:rsidP="000C574E">
      <w:pPr>
        <w:pStyle w:val="B3"/>
      </w:pPr>
      <w:r w:rsidRPr="004D3578">
        <w:t>3</w:t>
      </w:r>
      <w:r w:rsidRPr="004D3578">
        <w:tab/>
        <w:t>or greater indicates TSG approved document under change control.</w:t>
      </w:r>
    </w:p>
    <w:p w14:paraId="2F44F9A6" w14:textId="77777777" w:rsidR="000C574E" w:rsidRPr="004D3578" w:rsidRDefault="000C574E" w:rsidP="000C574E">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042A1A64" w14:textId="77777777" w:rsidR="000C574E" w:rsidRDefault="000C574E" w:rsidP="000C574E">
      <w:pPr>
        <w:pStyle w:val="B2"/>
      </w:pPr>
      <w:r w:rsidRPr="004D3578">
        <w:t>z</w:t>
      </w:r>
      <w:r w:rsidRPr="004D3578">
        <w:tab/>
        <w:t>the third digit is incremented when editorial only changes have been incorporated in the document.</w:t>
      </w:r>
    </w:p>
    <w:p w14:paraId="5E4333EF" w14:textId="77777777" w:rsidR="000C574E" w:rsidRDefault="000C574E" w:rsidP="000C574E">
      <w:pPr>
        <w:pStyle w:val="Guidance"/>
      </w:pPr>
      <w:r>
        <w:t>In drafting the TS/TR, pay particular attention to the use of modal auxiliary verbs! TRs shall not contain any normative provisions.</w:t>
      </w:r>
    </w:p>
    <w:p w14:paraId="532C4E36" w14:textId="77777777" w:rsidR="000C574E" w:rsidRDefault="000C574E" w:rsidP="000C574E">
      <w:r>
        <w:t>In the present document, modal verbs have the following meanings:</w:t>
      </w:r>
    </w:p>
    <w:p w14:paraId="65C14728" w14:textId="77777777" w:rsidR="000C574E" w:rsidRDefault="000C574E" w:rsidP="000C574E">
      <w:pPr>
        <w:pStyle w:val="EX"/>
      </w:pPr>
      <w:r w:rsidRPr="008C384C">
        <w:rPr>
          <w:b/>
        </w:rPr>
        <w:t>shall</w:t>
      </w:r>
      <w:r>
        <w:tab/>
        <w:t xml:space="preserve">indicates a mandatory requirement to do </w:t>
      </w:r>
      <w:proofErr w:type="gramStart"/>
      <w:r>
        <w:t>something</w:t>
      </w:r>
      <w:proofErr w:type="gramEnd"/>
    </w:p>
    <w:p w14:paraId="42D3A5B1" w14:textId="77777777" w:rsidR="000C574E" w:rsidRDefault="000C574E" w:rsidP="000C574E">
      <w:pPr>
        <w:pStyle w:val="EX"/>
      </w:pPr>
      <w:r w:rsidRPr="008C384C">
        <w:rPr>
          <w:b/>
        </w:rPr>
        <w:t>shall not</w:t>
      </w:r>
      <w:r>
        <w:tab/>
        <w:t xml:space="preserve">indicates an interdiction (prohibition) to do </w:t>
      </w:r>
      <w:proofErr w:type="gramStart"/>
      <w:r>
        <w:t>something</w:t>
      </w:r>
      <w:proofErr w:type="gramEnd"/>
    </w:p>
    <w:p w14:paraId="4C88612D" w14:textId="77777777" w:rsidR="000C574E" w:rsidRPr="004D3578" w:rsidRDefault="000C574E" w:rsidP="000C574E">
      <w:r>
        <w:t>The constructions "shall" and "shall not" are confined to the context of normative provisions, and do not appear in Technical Reports.</w:t>
      </w:r>
    </w:p>
    <w:p w14:paraId="2704C813" w14:textId="77777777" w:rsidR="000C574E" w:rsidRPr="004D3578" w:rsidRDefault="000C574E" w:rsidP="000C574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7D7C5ABD" w14:textId="77777777" w:rsidR="000C574E" w:rsidRDefault="000C574E" w:rsidP="000C574E">
      <w:pPr>
        <w:pStyle w:val="EX"/>
      </w:pPr>
      <w:r w:rsidRPr="008C384C">
        <w:rPr>
          <w:b/>
        </w:rPr>
        <w:t>should</w:t>
      </w:r>
      <w:r>
        <w:tab/>
        <w:t xml:space="preserve">indicates a recommendation to do </w:t>
      </w:r>
      <w:proofErr w:type="gramStart"/>
      <w:r>
        <w:t>something</w:t>
      </w:r>
      <w:proofErr w:type="gramEnd"/>
    </w:p>
    <w:p w14:paraId="26B1FCB2" w14:textId="77777777" w:rsidR="000C574E" w:rsidRDefault="000C574E" w:rsidP="000C574E">
      <w:pPr>
        <w:pStyle w:val="EX"/>
      </w:pPr>
      <w:r w:rsidRPr="008C384C">
        <w:rPr>
          <w:b/>
        </w:rPr>
        <w:t>should not</w:t>
      </w:r>
      <w:r>
        <w:tab/>
        <w:t xml:space="preserve">indicates a recommendation not to do </w:t>
      </w:r>
      <w:proofErr w:type="gramStart"/>
      <w:r>
        <w:t>something</w:t>
      </w:r>
      <w:proofErr w:type="gramEnd"/>
    </w:p>
    <w:p w14:paraId="15381235" w14:textId="77777777" w:rsidR="000C574E" w:rsidRDefault="000C574E" w:rsidP="000C574E">
      <w:pPr>
        <w:pStyle w:val="EX"/>
      </w:pPr>
      <w:r w:rsidRPr="00774DA4">
        <w:rPr>
          <w:b/>
        </w:rPr>
        <w:t>may</w:t>
      </w:r>
      <w:r>
        <w:tab/>
        <w:t xml:space="preserve">indicates permission to do </w:t>
      </w:r>
      <w:proofErr w:type="gramStart"/>
      <w:r>
        <w:t>something</w:t>
      </w:r>
      <w:proofErr w:type="gramEnd"/>
    </w:p>
    <w:p w14:paraId="231F310E" w14:textId="77777777" w:rsidR="000C574E" w:rsidRDefault="000C574E" w:rsidP="000C574E">
      <w:pPr>
        <w:pStyle w:val="EX"/>
      </w:pPr>
      <w:r w:rsidRPr="00774DA4">
        <w:rPr>
          <w:b/>
        </w:rPr>
        <w:t>need not</w:t>
      </w:r>
      <w:r>
        <w:tab/>
        <w:t xml:space="preserve">indicates permission not to do </w:t>
      </w:r>
      <w:proofErr w:type="gramStart"/>
      <w:r>
        <w:t>something</w:t>
      </w:r>
      <w:proofErr w:type="gramEnd"/>
    </w:p>
    <w:p w14:paraId="7EA9A998" w14:textId="77777777" w:rsidR="000C574E" w:rsidRDefault="000C574E" w:rsidP="000C574E">
      <w:r>
        <w:t>The construction "may not" is ambiguous and is not used in normative elements. The unambiguous constructions "might not" or "shall not" are used instead, depending upon the meaning intended.</w:t>
      </w:r>
    </w:p>
    <w:p w14:paraId="4DDC1F4F" w14:textId="77777777" w:rsidR="000C574E" w:rsidRDefault="000C574E" w:rsidP="000C574E">
      <w:pPr>
        <w:pStyle w:val="EX"/>
      </w:pPr>
      <w:r w:rsidRPr="00774DA4">
        <w:rPr>
          <w:b/>
        </w:rPr>
        <w:t>can</w:t>
      </w:r>
      <w:r>
        <w:tab/>
        <w:t xml:space="preserve">indicates that something is </w:t>
      </w:r>
      <w:proofErr w:type="gramStart"/>
      <w:r>
        <w:t>possible</w:t>
      </w:r>
      <w:proofErr w:type="gramEnd"/>
    </w:p>
    <w:p w14:paraId="10A9F38B" w14:textId="77777777" w:rsidR="000C574E" w:rsidRDefault="000C574E" w:rsidP="000C574E">
      <w:pPr>
        <w:pStyle w:val="EX"/>
      </w:pPr>
      <w:r w:rsidRPr="00774DA4">
        <w:rPr>
          <w:b/>
        </w:rPr>
        <w:t>cannot</w:t>
      </w:r>
      <w:r>
        <w:tab/>
        <w:t xml:space="preserve">indicates that something is </w:t>
      </w:r>
      <w:proofErr w:type="gramStart"/>
      <w:r>
        <w:t>impossible</w:t>
      </w:r>
      <w:proofErr w:type="gramEnd"/>
    </w:p>
    <w:p w14:paraId="62F0C6CE" w14:textId="77777777" w:rsidR="000C574E" w:rsidRDefault="000C574E" w:rsidP="000C574E">
      <w:r>
        <w:t>The constructions "can" and "cannot" are not substitutes for "may" and "need not".</w:t>
      </w:r>
    </w:p>
    <w:p w14:paraId="4A07A63A" w14:textId="77777777" w:rsidR="000C574E" w:rsidRDefault="000C574E" w:rsidP="000C574E">
      <w:pPr>
        <w:pStyle w:val="EX"/>
      </w:pPr>
      <w:r w:rsidRPr="00774DA4">
        <w:rPr>
          <w:b/>
        </w:rPr>
        <w:lastRenderedPageBreak/>
        <w:t>will</w:t>
      </w:r>
      <w:r>
        <w:tab/>
        <w:t xml:space="preserve">indicates that something is certain or expected to happen as a result of action taken by an agency the behaviour of which is outside the scope of the present </w:t>
      </w:r>
      <w:proofErr w:type="gramStart"/>
      <w:r>
        <w:t>document</w:t>
      </w:r>
      <w:proofErr w:type="gramEnd"/>
    </w:p>
    <w:p w14:paraId="2280CD4C" w14:textId="77777777" w:rsidR="000C574E" w:rsidRDefault="000C574E" w:rsidP="000C574E">
      <w:pPr>
        <w:pStyle w:val="EX"/>
      </w:pPr>
      <w:r w:rsidRPr="00774DA4">
        <w:rPr>
          <w:b/>
        </w:rPr>
        <w:t>will</w:t>
      </w:r>
      <w:r>
        <w:rPr>
          <w:b/>
        </w:rPr>
        <w:t xml:space="preserve"> not</w:t>
      </w:r>
      <w:r>
        <w:tab/>
        <w:t xml:space="preserve">indicates that something is certain or expected not to happen as a result of action taken by an agency the behaviour of which is outside the scope of the present </w:t>
      </w:r>
      <w:proofErr w:type="gramStart"/>
      <w:r>
        <w:t>document</w:t>
      </w:r>
      <w:proofErr w:type="gramEnd"/>
    </w:p>
    <w:p w14:paraId="4250A85D" w14:textId="77777777" w:rsidR="000C574E" w:rsidRDefault="000C574E" w:rsidP="000C574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B57C3C4" w14:textId="77777777" w:rsidR="000C574E" w:rsidRDefault="000C574E" w:rsidP="000C574E">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60FDF0B8" w14:textId="77777777" w:rsidR="000C574E" w:rsidRDefault="000C574E" w:rsidP="000C574E">
      <w:r>
        <w:t>In addition:</w:t>
      </w:r>
    </w:p>
    <w:p w14:paraId="0908BDBB" w14:textId="77777777" w:rsidR="000C574E" w:rsidRDefault="000C574E" w:rsidP="000C574E">
      <w:pPr>
        <w:pStyle w:val="EX"/>
      </w:pPr>
      <w:r w:rsidRPr="00647114">
        <w:rPr>
          <w:b/>
        </w:rPr>
        <w:t>is</w:t>
      </w:r>
      <w:r>
        <w:tab/>
        <w:t xml:space="preserve">(or any other verb in the indicative mood) indicates a statement of </w:t>
      </w:r>
      <w:proofErr w:type="gramStart"/>
      <w:r>
        <w:t>fact</w:t>
      </w:r>
      <w:proofErr w:type="gramEnd"/>
    </w:p>
    <w:p w14:paraId="2F635E37" w14:textId="77777777" w:rsidR="000C574E" w:rsidRDefault="000C574E" w:rsidP="000C574E">
      <w:pPr>
        <w:pStyle w:val="EX"/>
      </w:pPr>
      <w:r w:rsidRPr="00647114">
        <w:rPr>
          <w:b/>
        </w:rPr>
        <w:t>is not</w:t>
      </w:r>
      <w:r>
        <w:tab/>
        <w:t xml:space="preserve">(or any other negative verb in the indicative mood) indicates a statement of </w:t>
      </w:r>
      <w:proofErr w:type="gramStart"/>
      <w:r>
        <w:t>fact</w:t>
      </w:r>
      <w:proofErr w:type="gramEnd"/>
    </w:p>
    <w:p w14:paraId="3C5E2DC1" w14:textId="77777777" w:rsidR="000C574E" w:rsidRPr="004D3578" w:rsidRDefault="000C574E" w:rsidP="000C574E">
      <w:r>
        <w:t>The constructions "</w:t>
      </w:r>
      <w:proofErr w:type="gramStart"/>
      <w:r>
        <w:t>is</w:t>
      </w:r>
      <w:proofErr w:type="gramEnd"/>
      <w:r>
        <w:t>" and "is not" do not indicate requirements.</w:t>
      </w:r>
    </w:p>
    <w:p w14:paraId="040E1A76" w14:textId="77777777" w:rsidR="000C574E" w:rsidRPr="004D3578" w:rsidRDefault="000C574E" w:rsidP="000C574E">
      <w:pPr>
        <w:pStyle w:val="Heading1"/>
      </w:pPr>
      <w:bookmarkStart w:id="19" w:name="introduction"/>
      <w:bookmarkStart w:id="20" w:name="_Toc142468864"/>
      <w:bookmarkStart w:id="21" w:name="_Toc143769153"/>
      <w:bookmarkEnd w:id="19"/>
      <w:r w:rsidRPr="004D3578">
        <w:t>Introduction</w:t>
      </w:r>
      <w:bookmarkEnd w:id="20"/>
      <w:bookmarkEnd w:id="21"/>
    </w:p>
    <w:p w14:paraId="2C19D013" w14:textId="77777777" w:rsidR="000C574E" w:rsidRPr="004D3578" w:rsidRDefault="000C574E" w:rsidP="000C574E">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12222F10" w14:textId="75502D02" w:rsidR="000C574E" w:rsidRPr="004D3578" w:rsidRDefault="000C574E" w:rsidP="000C574E">
      <w:r w:rsidRPr="004D3578">
        <w:br w:type="page"/>
      </w:r>
    </w:p>
    <w:p w14:paraId="47B275A4" w14:textId="352662F2" w:rsidR="000551F5" w:rsidRPr="004D3578" w:rsidRDefault="000551F5" w:rsidP="000551F5">
      <w:pPr>
        <w:pStyle w:val="Heading1"/>
      </w:pPr>
      <w:bookmarkStart w:id="22" w:name="_Toc143769154"/>
      <w:r w:rsidRPr="004D3578">
        <w:lastRenderedPageBreak/>
        <w:t>1</w:t>
      </w:r>
      <w:r w:rsidRPr="004D3578">
        <w:tab/>
        <w:t>Scope</w:t>
      </w:r>
      <w:bookmarkEnd w:id="14"/>
      <w:bookmarkEnd w:id="22"/>
    </w:p>
    <w:p w14:paraId="2457F89C" w14:textId="77777777" w:rsidR="000551F5" w:rsidRPr="004D3578" w:rsidRDefault="000551F5" w:rsidP="000551F5">
      <w:bookmarkStart w:id="23" w:name="_Toc134703637"/>
      <w:r w:rsidRPr="004D3578">
        <w:t xml:space="preserve">The present document </w:t>
      </w:r>
      <w:r>
        <w:t>is a technical report for the work item of the NTN L-S-band.</w:t>
      </w:r>
    </w:p>
    <w:p w14:paraId="5DE93EF4" w14:textId="77777777" w:rsidR="000551F5" w:rsidRPr="004D3578" w:rsidRDefault="000551F5" w:rsidP="000551F5">
      <w:pPr>
        <w:pStyle w:val="Heading1"/>
      </w:pPr>
      <w:bookmarkStart w:id="24" w:name="references"/>
      <w:bookmarkStart w:id="25" w:name="_Toc127564072"/>
      <w:bookmarkStart w:id="26" w:name="_Toc143769155"/>
      <w:bookmarkEnd w:id="24"/>
      <w:r w:rsidRPr="004D3578">
        <w:t>2</w:t>
      </w:r>
      <w:r w:rsidRPr="004D3578">
        <w:tab/>
        <w:t>References</w:t>
      </w:r>
      <w:bookmarkEnd w:id="25"/>
      <w:bookmarkEnd w:id="26"/>
    </w:p>
    <w:p w14:paraId="5820FF04" w14:textId="77777777" w:rsidR="000551F5" w:rsidRPr="004D3578" w:rsidRDefault="000551F5" w:rsidP="000551F5">
      <w:r w:rsidRPr="004D3578">
        <w:t>The following documents contain provisions which, through reference in this text, constitute provisions of the present document.</w:t>
      </w:r>
    </w:p>
    <w:p w14:paraId="04E41745" w14:textId="77777777" w:rsidR="000551F5" w:rsidRPr="004D3578" w:rsidRDefault="000551F5" w:rsidP="000551F5">
      <w:pPr>
        <w:pStyle w:val="B1"/>
      </w:pPr>
      <w:r>
        <w:t>-</w:t>
      </w:r>
      <w:r>
        <w:tab/>
      </w:r>
      <w:r w:rsidRPr="004D3578">
        <w:t>References are either specific (identified by date of publication, edition number, version number, etc.) or non</w:t>
      </w:r>
      <w:r w:rsidRPr="004D3578">
        <w:noBreakHyphen/>
        <w:t>specific.</w:t>
      </w:r>
    </w:p>
    <w:p w14:paraId="3D5D6B3D" w14:textId="77777777" w:rsidR="000551F5" w:rsidRPr="004D3578" w:rsidRDefault="000551F5" w:rsidP="000551F5">
      <w:pPr>
        <w:pStyle w:val="B1"/>
      </w:pPr>
      <w:r>
        <w:t>-</w:t>
      </w:r>
      <w:r>
        <w:tab/>
      </w:r>
      <w:r w:rsidRPr="004D3578">
        <w:t>For a specific reference, subsequent revisions do not apply.</w:t>
      </w:r>
    </w:p>
    <w:p w14:paraId="43E7CD57" w14:textId="77777777" w:rsidR="000551F5" w:rsidRPr="004D3578" w:rsidRDefault="000551F5" w:rsidP="000551F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EBD55B4" w14:textId="77777777" w:rsidR="000551F5" w:rsidRPr="004D3578" w:rsidRDefault="000551F5" w:rsidP="000551F5">
      <w:pPr>
        <w:pStyle w:val="EX"/>
      </w:pPr>
      <w:r w:rsidRPr="004D3578">
        <w:t>[1]</w:t>
      </w:r>
      <w:r w:rsidRPr="004D3578">
        <w:tab/>
        <w:t>3GPP TR 21.905: "Vocabulary for 3GPP Specifications".</w:t>
      </w:r>
    </w:p>
    <w:p w14:paraId="308D9EBA" w14:textId="77777777" w:rsidR="000551F5" w:rsidRPr="004D3578" w:rsidRDefault="000551F5" w:rsidP="000551F5">
      <w:pPr>
        <w:pStyle w:val="EX"/>
      </w:pPr>
      <w:r w:rsidRPr="004D3578">
        <w:t>…</w:t>
      </w:r>
    </w:p>
    <w:p w14:paraId="440F1239" w14:textId="77777777" w:rsidR="000551F5" w:rsidRPr="004D3578" w:rsidRDefault="000551F5" w:rsidP="000551F5">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113AE795" w14:textId="77777777" w:rsidR="000551F5" w:rsidRPr="004D3578" w:rsidRDefault="000551F5" w:rsidP="000551F5">
      <w:pPr>
        <w:pStyle w:val="Heading1"/>
      </w:pPr>
      <w:bookmarkStart w:id="27" w:name="definitions"/>
      <w:bookmarkStart w:id="28" w:name="_Toc127564073"/>
      <w:bookmarkStart w:id="29" w:name="_Toc143769156"/>
      <w:bookmarkEnd w:id="27"/>
      <w:r w:rsidRPr="004D3578">
        <w:t>3</w:t>
      </w:r>
      <w:r w:rsidRPr="004D3578">
        <w:tab/>
        <w:t>Definitions</w:t>
      </w:r>
      <w:r>
        <w:t xml:space="preserve"> of terms, </w:t>
      </w:r>
      <w:proofErr w:type="gramStart"/>
      <w:r>
        <w:t>symbols</w:t>
      </w:r>
      <w:proofErr w:type="gramEnd"/>
      <w:r>
        <w:t xml:space="preserve"> and abbreviations</w:t>
      </w:r>
      <w:bookmarkEnd w:id="28"/>
      <w:bookmarkEnd w:id="29"/>
    </w:p>
    <w:p w14:paraId="1BD2EE90" w14:textId="77777777" w:rsidR="000551F5" w:rsidRPr="004D3578" w:rsidRDefault="000551F5" w:rsidP="000551F5">
      <w:pPr>
        <w:pStyle w:val="Heading2"/>
      </w:pPr>
      <w:bookmarkStart w:id="30" w:name="_Toc127564074"/>
      <w:bookmarkStart w:id="31" w:name="_Toc143769157"/>
      <w:r w:rsidRPr="004D3578">
        <w:t>3.1</w:t>
      </w:r>
      <w:r w:rsidRPr="004D3578">
        <w:tab/>
      </w:r>
      <w:r>
        <w:t>Terms</w:t>
      </w:r>
      <w:bookmarkEnd w:id="30"/>
      <w:bookmarkEnd w:id="31"/>
    </w:p>
    <w:p w14:paraId="0616BCF8" w14:textId="77777777" w:rsidR="000551F5" w:rsidRPr="004D3578" w:rsidRDefault="000551F5" w:rsidP="000551F5">
      <w:r w:rsidRPr="004D3578">
        <w:t>For the purposes of the present document, the terms given in TR 21.905 [1] and the following apply. A term defined in the present document takes precedence over the definition of the same term, if any, in TR 21.905 [1].</w:t>
      </w:r>
    </w:p>
    <w:p w14:paraId="315C217A" w14:textId="77777777" w:rsidR="000551F5" w:rsidRPr="004D3578" w:rsidRDefault="000551F5" w:rsidP="000551F5">
      <w:pPr>
        <w:pStyle w:val="Heading2"/>
      </w:pPr>
      <w:bookmarkStart w:id="32" w:name="_Toc127564075"/>
      <w:bookmarkStart w:id="33" w:name="_Toc143769158"/>
      <w:r w:rsidRPr="004D3578">
        <w:t>3.2</w:t>
      </w:r>
      <w:r w:rsidRPr="004D3578">
        <w:tab/>
        <w:t>Symbols</w:t>
      </w:r>
      <w:bookmarkEnd w:id="32"/>
      <w:bookmarkEnd w:id="33"/>
    </w:p>
    <w:p w14:paraId="367D25AE" w14:textId="77777777" w:rsidR="000551F5" w:rsidRPr="004D3578" w:rsidRDefault="000551F5" w:rsidP="000551F5">
      <w:pPr>
        <w:keepNext/>
      </w:pPr>
      <w:r w:rsidRPr="004D3578">
        <w:t>For the purposes of the present document, the following symbols apply:</w:t>
      </w:r>
    </w:p>
    <w:p w14:paraId="7A1B4E50" w14:textId="77777777" w:rsidR="000551F5" w:rsidRPr="004D3578" w:rsidRDefault="000551F5" w:rsidP="000551F5">
      <w:pPr>
        <w:pStyle w:val="EW"/>
      </w:pPr>
      <w:r w:rsidRPr="004D3578">
        <w:t>&lt;symbol&gt;</w:t>
      </w:r>
      <w:r w:rsidRPr="004D3578">
        <w:tab/>
        <w:t>&lt;Explanation&gt;</w:t>
      </w:r>
    </w:p>
    <w:p w14:paraId="0498458F" w14:textId="77777777" w:rsidR="000551F5" w:rsidRPr="004D3578" w:rsidRDefault="000551F5" w:rsidP="000551F5">
      <w:pPr>
        <w:pStyle w:val="EW"/>
      </w:pPr>
    </w:p>
    <w:p w14:paraId="60B1210A" w14:textId="77777777" w:rsidR="000551F5" w:rsidRPr="004D3578" w:rsidRDefault="000551F5" w:rsidP="000551F5">
      <w:pPr>
        <w:pStyle w:val="Heading2"/>
      </w:pPr>
      <w:bookmarkStart w:id="34" w:name="_Toc127564076"/>
      <w:bookmarkStart w:id="35" w:name="_Toc143769159"/>
      <w:r w:rsidRPr="004D3578">
        <w:t>3.3</w:t>
      </w:r>
      <w:r w:rsidRPr="004D3578">
        <w:tab/>
        <w:t>Abbreviations</w:t>
      </w:r>
      <w:bookmarkEnd w:id="34"/>
      <w:bookmarkEnd w:id="35"/>
    </w:p>
    <w:p w14:paraId="064D6F47" w14:textId="77777777" w:rsidR="000551F5" w:rsidRPr="004D3578" w:rsidRDefault="000551F5" w:rsidP="000551F5">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3B2A6D2" w14:textId="77777777" w:rsidR="000551F5" w:rsidRPr="004D3578" w:rsidRDefault="000551F5" w:rsidP="000551F5">
      <w:pPr>
        <w:pStyle w:val="EW"/>
      </w:pPr>
      <w:r w:rsidRPr="004D3578">
        <w:t>&lt;</w:t>
      </w:r>
      <w:r>
        <w:t>ABBREVIATION</w:t>
      </w:r>
      <w:r w:rsidRPr="004D3578">
        <w:t>&gt;</w:t>
      </w:r>
      <w:r w:rsidRPr="004D3578">
        <w:tab/>
        <w:t>&lt;</w:t>
      </w:r>
      <w:r>
        <w:t>Expansion</w:t>
      </w:r>
      <w:r w:rsidRPr="004D3578">
        <w:t>&gt;</w:t>
      </w:r>
    </w:p>
    <w:p w14:paraId="57B6B0B0" w14:textId="77777777" w:rsidR="000551F5" w:rsidRPr="004D3578" w:rsidRDefault="000551F5" w:rsidP="000551F5">
      <w:pPr>
        <w:pStyle w:val="EW"/>
      </w:pPr>
    </w:p>
    <w:p w14:paraId="16A52715" w14:textId="77777777" w:rsidR="000551F5" w:rsidRDefault="000551F5" w:rsidP="000551F5">
      <w:pPr>
        <w:pStyle w:val="Heading1"/>
      </w:pPr>
      <w:bookmarkStart w:id="36" w:name="clause4"/>
      <w:bookmarkStart w:id="37" w:name="_Toc127564077"/>
      <w:bookmarkStart w:id="38" w:name="_Toc143769160"/>
      <w:bookmarkEnd w:id="36"/>
      <w:r w:rsidRPr="004D3578">
        <w:t>4</w:t>
      </w:r>
      <w:r w:rsidRPr="004D3578">
        <w:tab/>
      </w:r>
      <w:r>
        <w:t>Background</w:t>
      </w:r>
      <w:bookmarkEnd w:id="37"/>
      <w:bookmarkEnd w:id="38"/>
    </w:p>
    <w:p w14:paraId="58D90D9F" w14:textId="77777777" w:rsidR="000551F5" w:rsidRDefault="000551F5" w:rsidP="000551F5">
      <w:r>
        <w:t xml:space="preserve">3GPP RAN#86 meeting approved the Rel-17 WI that aimed to enable support of the 5G/NR radio access technology for non-terrestrial satellite deployments. One of the WI objectives was to define and introduce the corresponding bands into the 3GPP specifications. The outcome of these discussions was two NTN bands – L-band and S-band – which were added as bands n255 and n256, respectively. At the same time there exist other satellite deployments, some of which use mixed L-/S-band pairing, whereupon the UL part is on the L-band, while the DL part is on the S-band. To limit the overall workload in Rel-17, it was decided by RAN WG4 to focus on L- and S-bands with the common understanding that other potential NTN bands should follow the "normal" process of submitting a new spectrum WI. </w:t>
      </w:r>
    </w:p>
    <w:p w14:paraId="19EC610F" w14:textId="77777777" w:rsidR="000551F5" w:rsidRDefault="000551F5" w:rsidP="000551F5">
      <w:r>
        <w:lastRenderedPageBreak/>
        <w:t>3GPP RAN#98 meeting agreed a new spectrum WI to add support for a new NTN band with the DL part on the S-band (2500MHz) and the UL part on the L-band (1600MHz).</w:t>
      </w:r>
    </w:p>
    <w:p w14:paraId="5DE5AD09" w14:textId="1C543D31" w:rsidR="00595BCE" w:rsidRDefault="00595BCE" w:rsidP="0044106F">
      <w:pPr>
        <w:pStyle w:val="TT"/>
      </w:pPr>
      <w:r>
        <w:t>5</w:t>
      </w:r>
      <w:r w:rsidRPr="004D3578">
        <w:tab/>
      </w:r>
      <w:r>
        <w:t>Regulations</w:t>
      </w:r>
      <w:bookmarkEnd w:id="23"/>
    </w:p>
    <w:p w14:paraId="68D274FB" w14:textId="6BE1DA50" w:rsidR="00595BCE" w:rsidRDefault="00595BCE" w:rsidP="00595BCE">
      <w:pPr>
        <w:pStyle w:val="NO"/>
      </w:pPr>
      <w:r>
        <w:t>NOTE:</w:t>
      </w:r>
      <w:r>
        <w:tab/>
        <w:t>The purpose of this section is to collect information from existing regulatory documents concern</w:t>
      </w:r>
      <w:r w:rsidR="00970471">
        <w:t>ing regulatory rules</w:t>
      </w:r>
      <w:r>
        <w:t xml:space="preserve"> </w:t>
      </w:r>
      <w:r w:rsidR="00970471">
        <w:t xml:space="preserve">applicable to </w:t>
      </w:r>
      <w:r>
        <w:t xml:space="preserve">this NTN L-/S-band. </w:t>
      </w:r>
    </w:p>
    <w:p w14:paraId="06DEB5D3" w14:textId="77777777" w:rsidR="008B4E5C" w:rsidRDefault="008B4E5C" w:rsidP="008B4E5C">
      <w:pPr>
        <w:pStyle w:val="Heading2"/>
      </w:pPr>
      <w:bookmarkStart w:id="39" w:name="_Toc134703638"/>
      <w:bookmarkStart w:id="40" w:name="_Toc143769161"/>
      <w:r>
        <w:t>5.1</w:t>
      </w:r>
      <w:r>
        <w:tab/>
        <w:t>FCC</w:t>
      </w:r>
      <w:bookmarkEnd w:id="39"/>
      <w:bookmarkEnd w:id="40"/>
    </w:p>
    <w:p w14:paraId="3E551698" w14:textId="77777777" w:rsidR="008B4E5C" w:rsidRDefault="008B4E5C" w:rsidP="008B4E5C">
      <w:pPr>
        <w:pStyle w:val="Heading3"/>
      </w:pPr>
      <w:bookmarkStart w:id="41" w:name="_Toc134703639"/>
      <w:bookmarkStart w:id="42" w:name="_Toc143769162"/>
      <w:r>
        <w:t>5.1.1</w:t>
      </w:r>
      <w:r>
        <w:tab/>
        <w:t xml:space="preserve">47 CFR </w:t>
      </w:r>
      <w:r w:rsidRPr="008B4E5C">
        <w:t>§ 25.202</w:t>
      </w:r>
      <w:bookmarkEnd w:id="41"/>
      <w:bookmarkEnd w:id="42"/>
      <w:r w:rsidRPr="008B4E5C">
        <w:t xml:space="preserve"> </w:t>
      </w:r>
    </w:p>
    <w:p w14:paraId="03D20000" w14:textId="7E1B894D" w:rsidR="008B4E5C" w:rsidRDefault="008B4E5C" w:rsidP="008B4E5C">
      <w:r w:rsidRPr="005F31A9">
        <w:rPr>
          <w:highlight w:val="yellow"/>
        </w:rPr>
        <w:t>NOTE: This section will contain the corresponding excerpts concerning frequencies, frequency tolerance, and emission limits</w:t>
      </w:r>
      <w:r>
        <w:t>.</w:t>
      </w:r>
    </w:p>
    <w:p w14:paraId="181278CB" w14:textId="2EC6AF20" w:rsidR="0029479B" w:rsidRDefault="0029479B" w:rsidP="008B4E5C">
      <w:r>
        <w:t>According to paragraph (a)(4)(</w:t>
      </w:r>
      <w:proofErr w:type="spellStart"/>
      <w:r>
        <w:t>i</w:t>
      </w:r>
      <w:proofErr w:type="spellEnd"/>
      <w:r>
        <w:t>), t</w:t>
      </w:r>
      <w:r w:rsidRPr="0029479B">
        <w:t>he following frequencies are available for use by the 1.6/2.4 GHz Mobile-Satellite Service:</w:t>
      </w:r>
    </w:p>
    <w:p w14:paraId="5CF35C4C" w14:textId="7B9C0320" w:rsidR="0029479B" w:rsidRPr="0029479B" w:rsidRDefault="0029479B" w:rsidP="005F31A9">
      <w:pPr>
        <w:pStyle w:val="B1"/>
      </w:pPr>
      <w:r>
        <w:t>-</w:t>
      </w:r>
      <w:r>
        <w:tab/>
      </w:r>
      <w:r w:rsidRPr="0029479B">
        <w:t>1610-1626.5 MHz: User-to-Satellite Link</w:t>
      </w:r>
    </w:p>
    <w:p w14:paraId="7F28BEE0" w14:textId="48D4F049" w:rsidR="0029479B" w:rsidRPr="0029479B" w:rsidRDefault="0029479B" w:rsidP="005F31A9">
      <w:pPr>
        <w:pStyle w:val="B1"/>
      </w:pPr>
      <w:r>
        <w:t>-</w:t>
      </w:r>
      <w:r>
        <w:tab/>
      </w:r>
      <w:r w:rsidRPr="0029479B">
        <w:t>1613.8-1626.5 MHz: Satellite-to-User Link (secondary)</w:t>
      </w:r>
    </w:p>
    <w:p w14:paraId="630DD308" w14:textId="5984BD6F" w:rsidR="0029479B" w:rsidRDefault="0029479B" w:rsidP="0029479B">
      <w:pPr>
        <w:pStyle w:val="B1"/>
      </w:pPr>
      <w:r>
        <w:t>-</w:t>
      </w:r>
      <w:r>
        <w:tab/>
      </w:r>
      <w:r w:rsidRPr="0029479B">
        <w:t>2483.5-2500 MHz: Satellite-to-User Link</w:t>
      </w:r>
    </w:p>
    <w:p w14:paraId="54058AC3" w14:textId="77777777" w:rsidR="0029479B" w:rsidRDefault="0029479B" w:rsidP="0029479B"/>
    <w:p w14:paraId="4E12FAC0" w14:textId="59A3773D" w:rsidR="0029479B" w:rsidRDefault="0029479B" w:rsidP="0029479B">
      <w:r>
        <w:t>According to paragraph (f) on emission limitations, e</w:t>
      </w:r>
      <w:r w:rsidRPr="0029479B">
        <w:t>xcept for SDARS terrestrial repeaters and as provided for in paragraph (</w:t>
      </w:r>
      <w:proofErr w:type="spellStart"/>
      <w:r w:rsidRPr="0029479B">
        <w:t>i</w:t>
      </w:r>
      <w:proofErr w:type="spellEnd"/>
      <w:r w:rsidRPr="0029479B">
        <w:t>), the mean power of emissions shall be attenuated below the mean output power of the transmitter in accordance with the schedule set forth in paragraphs (f)(1) through (f)(4) of this section</w:t>
      </w:r>
      <w:r>
        <w:t>:</w:t>
      </w:r>
      <w:r w:rsidRPr="0029479B">
        <w:t xml:space="preserve"> </w:t>
      </w:r>
    </w:p>
    <w:p w14:paraId="23F9B45D" w14:textId="1075B609" w:rsidR="0029479B" w:rsidRDefault="0029479B" w:rsidP="005F31A9">
      <w:pPr>
        <w:pStyle w:val="B1"/>
      </w:pPr>
      <w:r>
        <w:t>(1)</w:t>
      </w:r>
      <w:r>
        <w:tab/>
        <w:t xml:space="preserve">In any 4 kHz band, the </w:t>
      </w:r>
      <w:proofErr w:type="spellStart"/>
      <w:r>
        <w:t>center</w:t>
      </w:r>
      <w:proofErr w:type="spellEnd"/>
      <w:r>
        <w:t xml:space="preserve"> frequency of which is removed from the assigned frequency by more than 50 percent up to and including 100 percent of the authorized bandwidth: 25 </w:t>
      </w:r>
      <w:proofErr w:type="gramStart"/>
      <w:r>
        <w:t>dB;</w:t>
      </w:r>
      <w:proofErr w:type="gramEnd"/>
    </w:p>
    <w:p w14:paraId="4DD13C89" w14:textId="77777777" w:rsidR="0029479B" w:rsidRDefault="0029479B" w:rsidP="005F31A9">
      <w:pPr>
        <w:pStyle w:val="B1"/>
      </w:pPr>
      <w:r>
        <w:t xml:space="preserve">(2) In any 4 kHz band, the </w:t>
      </w:r>
      <w:proofErr w:type="spellStart"/>
      <w:r>
        <w:t>center</w:t>
      </w:r>
      <w:proofErr w:type="spellEnd"/>
      <w:r>
        <w:t xml:space="preserve"> frequency of which is removed from the assigned frequency by more than 100 percent up to and including 250 percent of the authorized bandwidth: 35 </w:t>
      </w:r>
      <w:proofErr w:type="gramStart"/>
      <w:r>
        <w:t>dB;</w:t>
      </w:r>
      <w:proofErr w:type="gramEnd"/>
    </w:p>
    <w:p w14:paraId="42E51855" w14:textId="77777777" w:rsidR="0029479B" w:rsidRDefault="0029479B" w:rsidP="005F31A9">
      <w:pPr>
        <w:pStyle w:val="B1"/>
      </w:pPr>
      <w:r>
        <w:t xml:space="preserve">(3) In any 4 kHz band, the </w:t>
      </w:r>
      <w:proofErr w:type="spellStart"/>
      <w:r>
        <w:t>center</w:t>
      </w:r>
      <w:proofErr w:type="spellEnd"/>
      <w:r>
        <w:t xml:space="preserve"> frequency of which is removed from the assigned frequency by more than 250 percent of the authorized bandwidth: An amount equal to 43 dB plus 10 times the logarithm (to the base 10) of the transmitter power in </w:t>
      </w:r>
      <w:proofErr w:type="gramStart"/>
      <w:r>
        <w:t>watts;</w:t>
      </w:r>
      <w:proofErr w:type="gramEnd"/>
    </w:p>
    <w:p w14:paraId="54AEA58B" w14:textId="5174ED53" w:rsidR="0029479B" w:rsidRPr="0029479B" w:rsidRDefault="0029479B" w:rsidP="005F31A9">
      <w:pPr>
        <w:pStyle w:val="B1"/>
      </w:pPr>
      <w:r>
        <w:t>(4) In any event, when an emission outside of the authorized bandwidth causes harmful interference, the Commission may, at its discretion, require greater attenuation than specified in paragraphs (f) (1), (2) and (3) of this section.</w:t>
      </w:r>
    </w:p>
    <w:p w14:paraId="3FA78D36" w14:textId="33368FA1" w:rsidR="008B4E5C" w:rsidRDefault="008B4E5C" w:rsidP="008B4E5C">
      <w:pPr>
        <w:pStyle w:val="Heading3"/>
      </w:pPr>
      <w:bookmarkStart w:id="43" w:name="_Toc134703640"/>
      <w:bookmarkStart w:id="44" w:name="_Toc143769163"/>
      <w:r>
        <w:t>5.1.</w:t>
      </w:r>
      <w:r w:rsidR="00AF2676">
        <w:t>2</w:t>
      </w:r>
      <w:r>
        <w:tab/>
        <w:t xml:space="preserve">47 CFR </w:t>
      </w:r>
      <w:r w:rsidRPr="008B4E5C">
        <w:t>§ 25.2</w:t>
      </w:r>
      <w:r>
        <w:t>16</w:t>
      </w:r>
      <w:bookmarkEnd w:id="43"/>
      <w:bookmarkEnd w:id="44"/>
      <w:r w:rsidRPr="008B4E5C">
        <w:t xml:space="preserve"> </w:t>
      </w:r>
    </w:p>
    <w:p w14:paraId="19E138FF" w14:textId="31EEDFBA" w:rsidR="008B4E5C" w:rsidRPr="008B4E5C" w:rsidRDefault="008B4E5C" w:rsidP="008B4E5C">
      <w:r w:rsidRPr="005F31A9">
        <w:rPr>
          <w:highlight w:val="yellow"/>
        </w:rPr>
        <w:t>NOTE: This section will contain the corresponding excerpts concerning limits on emissions from mobile earth stations for protection of aeronautical radionavigation-satellite service</w:t>
      </w:r>
      <w:r>
        <w:t>.</w:t>
      </w:r>
    </w:p>
    <w:p w14:paraId="13AB5BA6" w14:textId="7FA83276" w:rsidR="008B4E5C" w:rsidRPr="008B4E5C" w:rsidRDefault="000B1513" w:rsidP="008B4E5C">
      <w:r w:rsidRPr="000B1513">
        <w:t xml:space="preserve">(c) The </w:t>
      </w:r>
      <w:proofErr w:type="spellStart"/>
      <w:r w:rsidRPr="000B1513">
        <w:t>e.i.r.p</w:t>
      </w:r>
      <w:proofErr w:type="spellEnd"/>
      <w:r w:rsidRPr="000B1513">
        <w:t xml:space="preserve">. density of emissions from mobile earth stations placed in service after July 21, </w:t>
      </w:r>
      <w:proofErr w:type="gramStart"/>
      <w:r w:rsidRPr="000B1513">
        <w:t>2002</w:t>
      </w:r>
      <w:proofErr w:type="gramEnd"/>
      <w:r w:rsidRPr="000B1513">
        <w:t xml:space="preserve"> with assigned uplink frequencies between 1610 MHz and 1660.5 MHz shall not exceed −70 </w:t>
      </w:r>
      <w:proofErr w:type="spellStart"/>
      <w:r w:rsidRPr="000B1513">
        <w:t>dBW</w:t>
      </w:r>
      <w:proofErr w:type="spellEnd"/>
      <w:r w:rsidRPr="000B1513">
        <w:t xml:space="preserve">/MHz, averaged over any 2 millisecond active transmission interval, in the band 1559-1605 </w:t>
      </w:r>
      <w:proofErr w:type="spellStart"/>
      <w:r w:rsidRPr="000B1513">
        <w:t>MHz.</w:t>
      </w:r>
      <w:proofErr w:type="spellEnd"/>
      <w:r w:rsidRPr="000B1513">
        <w:t xml:space="preserve"> The </w:t>
      </w:r>
      <w:proofErr w:type="spellStart"/>
      <w:r w:rsidRPr="000B1513">
        <w:t>e.i.r.p</w:t>
      </w:r>
      <w:proofErr w:type="spellEnd"/>
      <w:r w:rsidRPr="000B1513">
        <w:t xml:space="preserve">. of discrete emissions of less than 700 Hz bandwidth from such stations shall not exceed −80 </w:t>
      </w:r>
      <w:proofErr w:type="spellStart"/>
      <w:r w:rsidRPr="000B1513">
        <w:t>dBW</w:t>
      </w:r>
      <w:proofErr w:type="spellEnd"/>
      <w:r w:rsidRPr="000B1513">
        <w:t xml:space="preserve">, averaged over any </w:t>
      </w:r>
      <w:proofErr w:type="gramStart"/>
      <w:r w:rsidRPr="000B1513">
        <w:t>2 millisecond</w:t>
      </w:r>
      <w:proofErr w:type="gramEnd"/>
      <w:r w:rsidRPr="000B1513">
        <w:t xml:space="preserve"> active transmission interval, in the 1559-1605 MHz band.</w:t>
      </w:r>
    </w:p>
    <w:p w14:paraId="28F202DF" w14:textId="77777777" w:rsidR="008B4E5C" w:rsidRDefault="008B4E5C" w:rsidP="008B4E5C">
      <w:pPr>
        <w:pStyle w:val="Heading2"/>
      </w:pPr>
      <w:bookmarkStart w:id="45" w:name="_Toc134703641"/>
      <w:bookmarkStart w:id="46" w:name="_Toc143769164"/>
      <w:r>
        <w:lastRenderedPageBreak/>
        <w:t>5.2</w:t>
      </w:r>
      <w:r>
        <w:tab/>
        <w:t>ETSI</w:t>
      </w:r>
      <w:bookmarkEnd w:id="45"/>
      <w:bookmarkEnd w:id="46"/>
    </w:p>
    <w:p w14:paraId="2CEBCB0F" w14:textId="193E2F74" w:rsidR="00820665" w:rsidRPr="00820665" w:rsidRDefault="00820665" w:rsidP="005F31A9">
      <w:pPr>
        <w:pStyle w:val="Heading3"/>
      </w:pPr>
      <w:bookmarkStart w:id="47" w:name="_Toc134703642"/>
      <w:bookmarkStart w:id="48" w:name="_Toc143769165"/>
      <w:r>
        <w:t>5.2.1</w:t>
      </w:r>
      <w:r>
        <w:tab/>
        <w:t>ETSI EN 301 441</w:t>
      </w:r>
      <w:bookmarkEnd w:id="47"/>
      <w:bookmarkEnd w:id="48"/>
    </w:p>
    <w:p w14:paraId="14312C27" w14:textId="3EC32C8E" w:rsidR="008B4E5C" w:rsidRDefault="00820665" w:rsidP="00820665">
      <w:pPr>
        <w:pStyle w:val="NO"/>
        <w:ind w:left="0" w:firstLine="0"/>
      </w:pPr>
      <w:r w:rsidRPr="005F31A9">
        <w:rPr>
          <w:highlight w:val="yellow"/>
        </w:rPr>
        <w:t>NOTE: This section will contain the corresponding excerpts from ETSI EN 301 441</w:t>
      </w:r>
      <w:r>
        <w:t>.</w:t>
      </w:r>
    </w:p>
    <w:p w14:paraId="221621FD" w14:textId="77777777" w:rsidR="008B4C7A" w:rsidRDefault="008B4C7A" w:rsidP="00820665">
      <w:pPr>
        <w:pStyle w:val="NO"/>
        <w:ind w:left="0" w:firstLine="0"/>
      </w:pPr>
    </w:p>
    <w:p w14:paraId="5CDEDD68" w14:textId="68F4025E" w:rsidR="008B4C7A" w:rsidRDefault="008B4C7A" w:rsidP="005F31A9">
      <w:pPr>
        <w:pStyle w:val="TF"/>
      </w:pPr>
      <w:r>
        <w:t xml:space="preserve">Table 5.2.1-1: </w:t>
      </w:r>
      <w:r w:rsidRPr="008B4C7A">
        <w:t>Mobile Satellite Service frequency band</w:t>
      </w:r>
      <w:r>
        <w:t>s</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6"/>
        <w:gridCol w:w="7420"/>
      </w:tblGrid>
      <w:tr w:rsidR="008B4C7A" w14:paraId="4D7390E1" w14:textId="77777777" w:rsidTr="00F7686E">
        <w:trPr>
          <w:jc w:val="center"/>
        </w:trPr>
        <w:tc>
          <w:tcPr>
            <w:tcW w:w="1192" w:type="dxa"/>
            <w:shd w:val="clear" w:color="auto" w:fill="auto"/>
          </w:tcPr>
          <w:p w14:paraId="6CE0B984" w14:textId="05F7B8FA" w:rsidR="008B4C7A" w:rsidRDefault="008B4C7A" w:rsidP="00F7686E">
            <w:pPr>
              <w:pStyle w:val="TAH"/>
            </w:pPr>
            <w:r>
              <w:t xml:space="preserve">MES </w:t>
            </w:r>
          </w:p>
        </w:tc>
        <w:tc>
          <w:tcPr>
            <w:tcW w:w="3818" w:type="dxa"/>
            <w:shd w:val="clear" w:color="auto" w:fill="auto"/>
          </w:tcPr>
          <w:p w14:paraId="3F80DB8D" w14:textId="5F83FFA0" w:rsidR="008B4C7A" w:rsidRDefault="008B4C7A" w:rsidP="00F7686E">
            <w:pPr>
              <w:pStyle w:val="TAH"/>
            </w:pPr>
            <w:r>
              <w:rPr>
                <w:lang w:val="en-US"/>
              </w:rPr>
              <w:t>MSS frequency bands</w:t>
            </w:r>
          </w:p>
        </w:tc>
      </w:tr>
      <w:tr w:rsidR="008B4C7A" w:rsidRPr="00F7686E" w14:paraId="549BF05D" w14:textId="77777777" w:rsidTr="00F7686E">
        <w:trPr>
          <w:jc w:val="center"/>
        </w:trPr>
        <w:tc>
          <w:tcPr>
            <w:tcW w:w="1192" w:type="dxa"/>
            <w:shd w:val="clear" w:color="auto" w:fill="auto"/>
          </w:tcPr>
          <w:p w14:paraId="6589EDB7" w14:textId="447EB6C8" w:rsidR="008B4C7A" w:rsidRPr="00F7686E" w:rsidRDefault="008B4C7A" w:rsidP="00F7686E">
            <w:pPr>
              <w:pStyle w:val="TAC"/>
            </w:pPr>
            <w:r>
              <w:t>Transmit</w:t>
            </w:r>
          </w:p>
        </w:tc>
        <w:tc>
          <w:tcPr>
            <w:tcW w:w="3818" w:type="dxa"/>
            <w:shd w:val="clear" w:color="auto" w:fill="auto"/>
          </w:tcPr>
          <w:p w14:paraId="7771677C" w14:textId="77777777" w:rsidR="008B4C7A" w:rsidRPr="00F7686E" w:rsidRDefault="008B4C7A" w:rsidP="00F7686E">
            <w:pPr>
              <w:pStyle w:val="TAC"/>
            </w:pPr>
            <w:r w:rsidRPr="00F7686E">
              <w:t>1610 – 1626.5 MHz</w:t>
            </w:r>
          </w:p>
        </w:tc>
      </w:tr>
      <w:tr w:rsidR="008B4C7A" w:rsidRPr="00F7686E" w14:paraId="0AEBC2DB" w14:textId="77777777" w:rsidTr="00F7686E">
        <w:trPr>
          <w:jc w:val="center"/>
        </w:trPr>
        <w:tc>
          <w:tcPr>
            <w:tcW w:w="1192" w:type="dxa"/>
            <w:shd w:val="clear" w:color="auto" w:fill="auto"/>
          </w:tcPr>
          <w:p w14:paraId="5C3B14BD" w14:textId="48E53468" w:rsidR="008B4C7A" w:rsidRDefault="008B4C7A" w:rsidP="00F7686E">
            <w:pPr>
              <w:pStyle w:val="TAC"/>
            </w:pPr>
            <w:r>
              <w:t>Receive</w:t>
            </w:r>
          </w:p>
        </w:tc>
        <w:tc>
          <w:tcPr>
            <w:tcW w:w="3818" w:type="dxa"/>
            <w:shd w:val="clear" w:color="auto" w:fill="auto"/>
          </w:tcPr>
          <w:p w14:paraId="61977837" w14:textId="01A9322B" w:rsidR="008B4C7A" w:rsidRPr="00F7686E" w:rsidRDefault="008B4C7A" w:rsidP="00F7686E">
            <w:pPr>
              <w:pStyle w:val="TAC"/>
            </w:pPr>
            <w:r>
              <w:t>1613.8 – 1626.5 MHz</w:t>
            </w:r>
          </w:p>
        </w:tc>
      </w:tr>
      <w:tr w:rsidR="008B4C7A" w:rsidRPr="00F7686E" w14:paraId="0EA27CC9" w14:textId="77777777" w:rsidTr="00F7686E">
        <w:trPr>
          <w:jc w:val="center"/>
        </w:trPr>
        <w:tc>
          <w:tcPr>
            <w:tcW w:w="1192" w:type="dxa"/>
            <w:shd w:val="clear" w:color="auto" w:fill="auto"/>
          </w:tcPr>
          <w:p w14:paraId="203A71DD" w14:textId="09D5314B" w:rsidR="008B4C7A" w:rsidRDefault="008B4C7A" w:rsidP="00F7686E">
            <w:pPr>
              <w:pStyle w:val="TAC"/>
            </w:pPr>
            <w:r>
              <w:t>Receive</w:t>
            </w:r>
          </w:p>
        </w:tc>
        <w:tc>
          <w:tcPr>
            <w:tcW w:w="3818" w:type="dxa"/>
            <w:shd w:val="clear" w:color="auto" w:fill="auto"/>
          </w:tcPr>
          <w:p w14:paraId="7D2EFCBB" w14:textId="1C71C614" w:rsidR="008B4C7A" w:rsidRPr="00F7686E" w:rsidRDefault="008B4C7A" w:rsidP="00F7686E">
            <w:pPr>
              <w:pStyle w:val="TAC"/>
            </w:pPr>
            <w:r>
              <w:t>2483.5 – 2500 MHz</w:t>
            </w:r>
          </w:p>
        </w:tc>
      </w:tr>
    </w:tbl>
    <w:p w14:paraId="48956100" w14:textId="6C2B86CA" w:rsidR="008B4C7A" w:rsidRDefault="008B4C7A" w:rsidP="00820665">
      <w:pPr>
        <w:pStyle w:val="NO"/>
        <w:ind w:left="0" w:firstLine="0"/>
      </w:pPr>
    </w:p>
    <w:p w14:paraId="14655134" w14:textId="77777777" w:rsidR="000B1513" w:rsidRDefault="000B1513" w:rsidP="00820665">
      <w:pPr>
        <w:pStyle w:val="NO"/>
        <w:ind w:left="0" w:firstLine="0"/>
      </w:pPr>
    </w:p>
    <w:p w14:paraId="5004A2B7" w14:textId="407E3C61" w:rsidR="004F7EF0" w:rsidRDefault="000B1513" w:rsidP="005F31A9">
      <w:pPr>
        <w:pStyle w:val="TH"/>
      </w:pPr>
      <w:r w:rsidRPr="000B1513">
        <w:t xml:space="preserve">Table </w:t>
      </w:r>
      <w:r w:rsidR="008B4C7A">
        <w:t>5.2.1-2</w:t>
      </w:r>
      <w:r w:rsidRPr="000B1513">
        <w:t>: Maximum unwanted emissions outside the band 1610 MHz to 1626</w:t>
      </w:r>
      <w:r>
        <w:t>.</w:t>
      </w:r>
      <w:r w:rsidRPr="000B1513">
        <w:t>5 MHz and the band 1626</w:t>
      </w:r>
      <w:r>
        <w:t>.</w:t>
      </w:r>
      <w:r w:rsidRPr="000B1513">
        <w:t>5 MHz to 1628</w:t>
      </w:r>
      <w:r>
        <w:t>.</w:t>
      </w:r>
      <w:r w:rsidRPr="000B1513">
        <w:t>5MHz</w:t>
      </w:r>
      <w:r w:rsidR="003D4670">
        <w:t>.</w:t>
      </w:r>
    </w:p>
    <w:tbl>
      <w:tblPr>
        <w:tblStyle w:val="TableGrid"/>
        <w:tblW w:w="0" w:type="auto"/>
        <w:tblLook w:val="04A0" w:firstRow="1" w:lastRow="0" w:firstColumn="1" w:lastColumn="0" w:noHBand="0" w:noVBand="1"/>
      </w:tblPr>
      <w:tblGrid>
        <w:gridCol w:w="2407"/>
        <w:gridCol w:w="2408"/>
        <w:gridCol w:w="2408"/>
        <w:gridCol w:w="2408"/>
      </w:tblGrid>
      <w:tr w:rsidR="004F7EF0" w14:paraId="0F6A6ACB" w14:textId="77777777" w:rsidTr="00D91D56">
        <w:tc>
          <w:tcPr>
            <w:tcW w:w="2407" w:type="dxa"/>
            <w:vMerge w:val="restart"/>
          </w:tcPr>
          <w:p w14:paraId="0A262BFF" w14:textId="0B09FC52" w:rsidR="004F7EF0" w:rsidRPr="004F7EF0" w:rsidRDefault="004F7EF0" w:rsidP="005F31A9">
            <w:pPr>
              <w:pStyle w:val="TAH"/>
            </w:pPr>
            <w:r>
              <w:t>Frequency (MHz)</w:t>
            </w:r>
          </w:p>
        </w:tc>
        <w:tc>
          <w:tcPr>
            <w:tcW w:w="7224" w:type="dxa"/>
            <w:gridSpan w:val="3"/>
          </w:tcPr>
          <w:p w14:paraId="7DE9DA58" w14:textId="67D38677" w:rsidR="004F7EF0" w:rsidRPr="004F7EF0" w:rsidRDefault="004F7EF0" w:rsidP="005F31A9">
            <w:pPr>
              <w:pStyle w:val="TAH"/>
            </w:pPr>
            <w:r>
              <w:t>Carrier-on</w:t>
            </w:r>
          </w:p>
        </w:tc>
      </w:tr>
      <w:tr w:rsidR="004F7EF0" w14:paraId="3DC420DE" w14:textId="77777777" w:rsidTr="004F7EF0">
        <w:tc>
          <w:tcPr>
            <w:tcW w:w="2407" w:type="dxa"/>
            <w:vMerge/>
          </w:tcPr>
          <w:p w14:paraId="008F94F0" w14:textId="77777777" w:rsidR="004F7EF0" w:rsidRPr="004F7EF0" w:rsidRDefault="004F7EF0" w:rsidP="005F31A9">
            <w:pPr>
              <w:pStyle w:val="TAH"/>
            </w:pPr>
          </w:p>
        </w:tc>
        <w:tc>
          <w:tcPr>
            <w:tcW w:w="2408" w:type="dxa"/>
          </w:tcPr>
          <w:p w14:paraId="1F516E97" w14:textId="6B2D534F" w:rsidR="004F7EF0" w:rsidRPr="004F7EF0" w:rsidRDefault="004F7EF0" w:rsidP="005F31A9">
            <w:pPr>
              <w:pStyle w:val="TAH"/>
            </w:pPr>
            <w:r>
              <w:t>EIRP (</w:t>
            </w:r>
            <w:proofErr w:type="spellStart"/>
            <w:r>
              <w:t>dBW</w:t>
            </w:r>
            <w:proofErr w:type="spellEnd"/>
            <w:r>
              <w:t>)</w:t>
            </w:r>
          </w:p>
        </w:tc>
        <w:tc>
          <w:tcPr>
            <w:tcW w:w="2408" w:type="dxa"/>
          </w:tcPr>
          <w:p w14:paraId="120C6190" w14:textId="1D0C3BAD" w:rsidR="004F7EF0" w:rsidRPr="004F7EF0" w:rsidRDefault="004F7EF0" w:rsidP="005F31A9">
            <w:pPr>
              <w:pStyle w:val="TAH"/>
            </w:pPr>
            <w:r>
              <w:t>Measurement bandwidth</w:t>
            </w:r>
          </w:p>
        </w:tc>
        <w:tc>
          <w:tcPr>
            <w:tcW w:w="2408" w:type="dxa"/>
          </w:tcPr>
          <w:p w14:paraId="000793F7" w14:textId="43AB402E" w:rsidR="004F7EF0" w:rsidRPr="004F7EF0" w:rsidRDefault="004F7EF0" w:rsidP="005F31A9">
            <w:pPr>
              <w:pStyle w:val="TAH"/>
            </w:pPr>
            <w:r>
              <w:t>Measurement method</w:t>
            </w:r>
          </w:p>
        </w:tc>
      </w:tr>
      <w:tr w:rsidR="004F7EF0" w14:paraId="333C0BFF" w14:textId="77777777" w:rsidTr="004F7EF0">
        <w:tc>
          <w:tcPr>
            <w:tcW w:w="2407" w:type="dxa"/>
          </w:tcPr>
          <w:p w14:paraId="282DB456" w14:textId="38036C26" w:rsidR="004F7EF0" w:rsidRDefault="004F7EF0" w:rsidP="005F31A9">
            <w:pPr>
              <w:pStyle w:val="TAC"/>
            </w:pPr>
            <w:r w:rsidRPr="004F7EF0">
              <w:t>0</w:t>
            </w:r>
            <w:r w:rsidR="002E6E4D">
              <w:t>.</w:t>
            </w:r>
            <w:r w:rsidRPr="004F7EF0">
              <w:t>1 to 30</w:t>
            </w:r>
          </w:p>
        </w:tc>
        <w:tc>
          <w:tcPr>
            <w:tcW w:w="2408" w:type="dxa"/>
          </w:tcPr>
          <w:p w14:paraId="7C6C2247" w14:textId="73551A95" w:rsidR="004F7EF0" w:rsidRDefault="004F7EF0" w:rsidP="005F31A9">
            <w:pPr>
              <w:pStyle w:val="TAC"/>
            </w:pPr>
            <w:r>
              <w:t>-66</w:t>
            </w:r>
          </w:p>
        </w:tc>
        <w:tc>
          <w:tcPr>
            <w:tcW w:w="2408" w:type="dxa"/>
          </w:tcPr>
          <w:p w14:paraId="5B6BF23B" w14:textId="0E410590" w:rsidR="004F7EF0" w:rsidRDefault="004F7EF0" w:rsidP="005F31A9">
            <w:pPr>
              <w:pStyle w:val="TAC"/>
            </w:pPr>
            <w:r>
              <w:t>10 kHz</w:t>
            </w:r>
          </w:p>
        </w:tc>
        <w:tc>
          <w:tcPr>
            <w:tcW w:w="2408" w:type="dxa"/>
          </w:tcPr>
          <w:p w14:paraId="5738A5C3" w14:textId="22DB3DEB" w:rsidR="004F7EF0" w:rsidRDefault="004F7EF0" w:rsidP="005F31A9">
            <w:pPr>
              <w:pStyle w:val="TAC"/>
            </w:pPr>
            <w:r>
              <w:t>Peak-hold</w:t>
            </w:r>
          </w:p>
        </w:tc>
      </w:tr>
      <w:tr w:rsidR="004F7EF0" w14:paraId="713A27B4" w14:textId="77777777" w:rsidTr="004F7EF0">
        <w:tc>
          <w:tcPr>
            <w:tcW w:w="2407" w:type="dxa"/>
          </w:tcPr>
          <w:p w14:paraId="21A50D88" w14:textId="1066FB58" w:rsidR="004F7EF0" w:rsidRDefault="004F7EF0" w:rsidP="005F31A9">
            <w:pPr>
              <w:pStyle w:val="TAC"/>
            </w:pPr>
            <w:r w:rsidRPr="004F7EF0">
              <w:t>30 to 1 000</w:t>
            </w:r>
          </w:p>
        </w:tc>
        <w:tc>
          <w:tcPr>
            <w:tcW w:w="2408" w:type="dxa"/>
          </w:tcPr>
          <w:p w14:paraId="5404D05B" w14:textId="0B1F92BA" w:rsidR="004F7EF0" w:rsidRDefault="004F7EF0" w:rsidP="005F31A9">
            <w:pPr>
              <w:pStyle w:val="TAC"/>
            </w:pPr>
            <w:r>
              <w:t>-66</w:t>
            </w:r>
          </w:p>
        </w:tc>
        <w:tc>
          <w:tcPr>
            <w:tcW w:w="2408" w:type="dxa"/>
          </w:tcPr>
          <w:p w14:paraId="57BA0481" w14:textId="02E6F890" w:rsidR="004F7EF0" w:rsidRDefault="004F7EF0" w:rsidP="005F31A9">
            <w:pPr>
              <w:pStyle w:val="TAC"/>
            </w:pPr>
            <w:r>
              <w:t>100 kHz</w:t>
            </w:r>
          </w:p>
        </w:tc>
        <w:tc>
          <w:tcPr>
            <w:tcW w:w="2408" w:type="dxa"/>
          </w:tcPr>
          <w:p w14:paraId="164BB3B7" w14:textId="57F060FD" w:rsidR="004F7EF0" w:rsidRDefault="004F7EF0" w:rsidP="005F31A9">
            <w:pPr>
              <w:pStyle w:val="TAC"/>
            </w:pPr>
            <w:r>
              <w:t>Peak-hold</w:t>
            </w:r>
          </w:p>
        </w:tc>
      </w:tr>
      <w:tr w:rsidR="004F7EF0" w14:paraId="68528EE2" w14:textId="77777777" w:rsidTr="004F7EF0">
        <w:tc>
          <w:tcPr>
            <w:tcW w:w="2407" w:type="dxa"/>
          </w:tcPr>
          <w:p w14:paraId="5F121562" w14:textId="6CFEDB3C" w:rsidR="004F7EF0" w:rsidRDefault="004F7EF0" w:rsidP="005F31A9">
            <w:pPr>
              <w:pStyle w:val="TAC"/>
            </w:pPr>
            <w:r w:rsidRPr="004F7EF0">
              <w:t>1000 to 1559</w:t>
            </w:r>
          </w:p>
        </w:tc>
        <w:tc>
          <w:tcPr>
            <w:tcW w:w="2408" w:type="dxa"/>
          </w:tcPr>
          <w:p w14:paraId="53CB2725" w14:textId="524AC91B" w:rsidR="004F7EF0" w:rsidRDefault="004F7EF0" w:rsidP="005F31A9">
            <w:pPr>
              <w:pStyle w:val="TAC"/>
            </w:pPr>
            <w:r>
              <w:t>-60</w:t>
            </w:r>
          </w:p>
        </w:tc>
        <w:tc>
          <w:tcPr>
            <w:tcW w:w="2408" w:type="dxa"/>
          </w:tcPr>
          <w:p w14:paraId="33A9886A" w14:textId="271C1EF2" w:rsidR="004F7EF0" w:rsidRDefault="004F7EF0" w:rsidP="005F31A9">
            <w:pPr>
              <w:pStyle w:val="TAC"/>
            </w:pPr>
            <w:r>
              <w:t>1 MHz</w:t>
            </w:r>
          </w:p>
        </w:tc>
        <w:tc>
          <w:tcPr>
            <w:tcW w:w="2408" w:type="dxa"/>
          </w:tcPr>
          <w:p w14:paraId="09E31969" w14:textId="719BBE64" w:rsidR="004F7EF0" w:rsidRDefault="004F7EF0" w:rsidP="005F31A9">
            <w:pPr>
              <w:pStyle w:val="TAC"/>
            </w:pPr>
            <w:r>
              <w:t>Average</w:t>
            </w:r>
          </w:p>
        </w:tc>
      </w:tr>
      <w:tr w:rsidR="004F7EF0" w14:paraId="4CF14E63" w14:textId="77777777" w:rsidTr="004F7EF0">
        <w:tc>
          <w:tcPr>
            <w:tcW w:w="2407" w:type="dxa"/>
          </w:tcPr>
          <w:p w14:paraId="424067B7" w14:textId="6ECD735C" w:rsidR="004F7EF0" w:rsidRDefault="004F7EF0" w:rsidP="005F31A9">
            <w:pPr>
              <w:pStyle w:val="TAC"/>
            </w:pPr>
            <w:r w:rsidRPr="004F7EF0">
              <w:t>1559 to 1580</w:t>
            </w:r>
            <w:r w:rsidR="002E6E4D">
              <w:t>.</w:t>
            </w:r>
            <w:r w:rsidRPr="004F7EF0">
              <w:t>42</w:t>
            </w:r>
          </w:p>
        </w:tc>
        <w:tc>
          <w:tcPr>
            <w:tcW w:w="2408" w:type="dxa"/>
          </w:tcPr>
          <w:p w14:paraId="3BD7BBBC" w14:textId="69CC4DA0" w:rsidR="004F7EF0" w:rsidRDefault="004F7EF0" w:rsidP="005F31A9">
            <w:pPr>
              <w:pStyle w:val="TAC"/>
            </w:pPr>
            <w:r>
              <w:t>-70</w:t>
            </w:r>
          </w:p>
        </w:tc>
        <w:tc>
          <w:tcPr>
            <w:tcW w:w="2408" w:type="dxa"/>
          </w:tcPr>
          <w:p w14:paraId="5E49F67C" w14:textId="686A42A2" w:rsidR="004F7EF0" w:rsidRDefault="004F7EF0" w:rsidP="005F31A9">
            <w:pPr>
              <w:pStyle w:val="TAC"/>
            </w:pPr>
            <w:r>
              <w:t>1 MHz</w:t>
            </w:r>
          </w:p>
        </w:tc>
        <w:tc>
          <w:tcPr>
            <w:tcW w:w="2408" w:type="dxa"/>
          </w:tcPr>
          <w:p w14:paraId="5681CF0F" w14:textId="2E03893B" w:rsidR="004F7EF0" w:rsidRDefault="004F7EF0" w:rsidP="005F31A9">
            <w:pPr>
              <w:pStyle w:val="TAC"/>
            </w:pPr>
            <w:r>
              <w:t>Average</w:t>
            </w:r>
          </w:p>
        </w:tc>
      </w:tr>
      <w:tr w:rsidR="004F7EF0" w14:paraId="5C413EE4" w14:textId="77777777" w:rsidTr="004F7EF0">
        <w:tc>
          <w:tcPr>
            <w:tcW w:w="2407" w:type="dxa"/>
          </w:tcPr>
          <w:p w14:paraId="605900EF" w14:textId="53068BA2" w:rsidR="004F7EF0" w:rsidRDefault="004F7EF0" w:rsidP="005F31A9">
            <w:pPr>
              <w:pStyle w:val="TAC"/>
            </w:pPr>
            <w:r w:rsidRPr="004F7EF0">
              <w:t>1580</w:t>
            </w:r>
            <w:r w:rsidR="002E6E4D">
              <w:t>.</w:t>
            </w:r>
            <w:r w:rsidRPr="004F7EF0">
              <w:t>42 to 1605</w:t>
            </w:r>
          </w:p>
        </w:tc>
        <w:tc>
          <w:tcPr>
            <w:tcW w:w="2408" w:type="dxa"/>
          </w:tcPr>
          <w:p w14:paraId="5185A9EA" w14:textId="256996FA" w:rsidR="004F7EF0" w:rsidRDefault="004F7EF0" w:rsidP="005F31A9">
            <w:pPr>
              <w:pStyle w:val="TAC"/>
            </w:pPr>
            <w:r>
              <w:t>-70</w:t>
            </w:r>
          </w:p>
        </w:tc>
        <w:tc>
          <w:tcPr>
            <w:tcW w:w="2408" w:type="dxa"/>
          </w:tcPr>
          <w:p w14:paraId="0FD44EBA" w14:textId="3C8ECF8F" w:rsidR="004F7EF0" w:rsidRDefault="004F7EF0" w:rsidP="005F31A9">
            <w:pPr>
              <w:pStyle w:val="TAC"/>
            </w:pPr>
            <w:r>
              <w:t>1 MHz</w:t>
            </w:r>
          </w:p>
        </w:tc>
        <w:tc>
          <w:tcPr>
            <w:tcW w:w="2408" w:type="dxa"/>
          </w:tcPr>
          <w:p w14:paraId="5EDCEB71" w14:textId="597F0544" w:rsidR="004F7EF0" w:rsidRDefault="004F7EF0" w:rsidP="005F31A9">
            <w:pPr>
              <w:pStyle w:val="TAC"/>
            </w:pPr>
            <w:r>
              <w:t>Average</w:t>
            </w:r>
          </w:p>
        </w:tc>
      </w:tr>
      <w:tr w:rsidR="004F7EF0" w14:paraId="72938F5B" w14:textId="77777777" w:rsidTr="004F7EF0">
        <w:tc>
          <w:tcPr>
            <w:tcW w:w="2407" w:type="dxa"/>
          </w:tcPr>
          <w:p w14:paraId="4E169FCC" w14:textId="25ECF737" w:rsidR="004F7EF0" w:rsidRDefault="004F7EF0" w:rsidP="005F31A9">
            <w:pPr>
              <w:pStyle w:val="TAC"/>
            </w:pPr>
            <w:r w:rsidRPr="004F7EF0">
              <w:t>1605 to 1610</w:t>
            </w:r>
          </w:p>
        </w:tc>
        <w:tc>
          <w:tcPr>
            <w:tcW w:w="2408" w:type="dxa"/>
          </w:tcPr>
          <w:p w14:paraId="54FD2F52" w14:textId="209E733B" w:rsidR="004F7EF0" w:rsidRDefault="004F7EF0" w:rsidP="005F31A9">
            <w:pPr>
              <w:pStyle w:val="TAC"/>
            </w:pPr>
            <w:r>
              <w:t>-70 to -10</w:t>
            </w:r>
          </w:p>
        </w:tc>
        <w:tc>
          <w:tcPr>
            <w:tcW w:w="2408" w:type="dxa"/>
          </w:tcPr>
          <w:p w14:paraId="100D514E" w14:textId="02C50765" w:rsidR="004F7EF0" w:rsidRDefault="004F7EF0" w:rsidP="005F31A9">
            <w:pPr>
              <w:pStyle w:val="TAC"/>
            </w:pPr>
            <w:r>
              <w:t>1 MHz</w:t>
            </w:r>
          </w:p>
        </w:tc>
        <w:tc>
          <w:tcPr>
            <w:tcW w:w="2408" w:type="dxa"/>
          </w:tcPr>
          <w:p w14:paraId="69F4E21E" w14:textId="14850CA4" w:rsidR="004F7EF0" w:rsidRDefault="004F7EF0" w:rsidP="005F31A9">
            <w:pPr>
              <w:pStyle w:val="TAC"/>
            </w:pPr>
            <w:r>
              <w:t>Average</w:t>
            </w:r>
          </w:p>
        </w:tc>
      </w:tr>
      <w:tr w:rsidR="004F7EF0" w14:paraId="3A2DDEA0" w14:textId="77777777" w:rsidTr="004F7EF0">
        <w:tc>
          <w:tcPr>
            <w:tcW w:w="2407" w:type="dxa"/>
          </w:tcPr>
          <w:p w14:paraId="21EF9CEF" w14:textId="6F7AF668" w:rsidR="004F7EF0" w:rsidRDefault="004F7EF0" w:rsidP="005F31A9">
            <w:pPr>
              <w:pStyle w:val="TAC"/>
            </w:pPr>
            <w:r w:rsidRPr="004F7EF0">
              <w:t>1610 to 1626</w:t>
            </w:r>
            <w:r w:rsidR="002E6E4D">
              <w:t>.</w:t>
            </w:r>
            <w:r w:rsidRPr="004F7EF0">
              <w:t>5</w:t>
            </w:r>
          </w:p>
        </w:tc>
        <w:tc>
          <w:tcPr>
            <w:tcW w:w="2408" w:type="dxa"/>
          </w:tcPr>
          <w:p w14:paraId="00642E82" w14:textId="7D925112" w:rsidR="004F7EF0" w:rsidRDefault="004F7EF0" w:rsidP="005F31A9">
            <w:pPr>
              <w:pStyle w:val="TAC"/>
            </w:pPr>
            <w:r>
              <w:t>N/A</w:t>
            </w:r>
          </w:p>
        </w:tc>
        <w:tc>
          <w:tcPr>
            <w:tcW w:w="2408" w:type="dxa"/>
          </w:tcPr>
          <w:p w14:paraId="1E58CEC0" w14:textId="2FE01933" w:rsidR="004F7EF0" w:rsidRDefault="004F7EF0" w:rsidP="005F31A9">
            <w:pPr>
              <w:pStyle w:val="TAC"/>
            </w:pPr>
            <w:r>
              <w:t>N/A</w:t>
            </w:r>
          </w:p>
        </w:tc>
        <w:tc>
          <w:tcPr>
            <w:tcW w:w="2408" w:type="dxa"/>
          </w:tcPr>
          <w:p w14:paraId="500064F5" w14:textId="710442B7" w:rsidR="004F7EF0" w:rsidRDefault="004F7EF0" w:rsidP="005F31A9">
            <w:pPr>
              <w:pStyle w:val="TAC"/>
            </w:pPr>
            <w:r>
              <w:t>N/A</w:t>
            </w:r>
          </w:p>
        </w:tc>
      </w:tr>
      <w:tr w:rsidR="004F7EF0" w14:paraId="578FBFBD" w14:textId="77777777" w:rsidTr="004F7EF0">
        <w:tc>
          <w:tcPr>
            <w:tcW w:w="2407" w:type="dxa"/>
          </w:tcPr>
          <w:p w14:paraId="0CC26EE1" w14:textId="5CABA5C9" w:rsidR="004F7EF0" w:rsidRDefault="004F7EF0" w:rsidP="005F31A9">
            <w:pPr>
              <w:pStyle w:val="TAC"/>
            </w:pPr>
            <w:r w:rsidRPr="004F7EF0">
              <w:t>1626</w:t>
            </w:r>
            <w:r w:rsidR="002E6E4D">
              <w:t>.</w:t>
            </w:r>
            <w:r w:rsidRPr="004F7EF0">
              <w:t>5 to 1628</w:t>
            </w:r>
            <w:r w:rsidR="002E6E4D">
              <w:t>.</w:t>
            </w:r>
            <w:r w:rsidRPr="004F7EF0">
              <w:t>5</w:t>
            </w:r>
          </w:p>
        </w:tc>
        <w:tc>
          <w:tcPr>
            <w:tcW w:w="2408" w:type="dxa"/>
          </w:tcPr>
          <w:p w14:paraId="1A245D8C" w14:textId="24C6FD4C" w:rsidR="004F7EF0" w:rsidRDefault="004F7EF0" w:rsidP="005F31A9">
            <w:pPr>
              <w:pStyle w:val="TAC"/>
            </w:pPr>
            <w:r>
              <w:t>N/A</w:t>
            </w:r>
          </w:p>
        </w:tc>
        <w:tc>
          <w:tcPr>
            <w:tcW w:w="2408" w:type="dxa"/>
          </w:tcPr>
          <w:p w14:paraId="002572FE" w14:textId="669AFAFA" w:rsidR="004F7EF0" w:rsidRDefault="004F7EF0" w:rsidP="005F31A9">
            <w:pPr>
              <w:pStyle w:val="TAC"/>
            </w:pPr>
            <w:r>
              <w:t>N/A</w:t>
            </w:r>
          </w:p>
        </w:tc>
        <w:tc>
          <w:tcPr>
            <w:tcW w:w="2408" w:type="dxa"/>
          </w:tcPr>
          <w:p w14:paraId="37B9376A" w14:textId="60B2F227" w:rsidR="004F7EF0" w:rsidRDefault="004F7EF0" w:rsidP="005F31A9">
            <w:pPr>
              <w:pStyle w:val="TAC"/>
            </w:pPr>
            <w:r>
              <w:t>N/A</w:t>
            </w:r>
          </w:p>
        </w:tc>
      </w:tr>
      <w:tr w:rsidR="004F7EF0" w14:paraId="54EADAC4" w14:textId="77777777" w:rsidTr="004F7EF0">
        <w:tc>
          <w:tcPr>
            <w:tcW w:w="2407" w:type="dxa"/>
          </w:tcPr>
          <w:p w14:paraId="40BBA2E8" w14:textId="70D52B05" w:rsidR="004F7EF0" w:rsidRDefault="004F7EF0" w:rsidP="005F31A9">
            <w:pPr>
              <w:pStyle w:val="TAC"/>
            </w:pPr>
            <w:r w:rsidRPr="004F7EF0">
              <w:t>1628</w:t>
            </w:r>
            <w:r w:rsidR="002E6E4D">
              <w:t>.</w:t>
            </w:r>
            <w:r w:rsidRPr="004F7EF0">
              <w:t>5 to 1631</w:t>
            </w:r>
            <w:r w:rsidR="002E6E4D">
              <w:t>.</w:t>
            </w:r>
            <w:r w:rsidRPr="004F7EF0">
              <w:t>5</w:t>
            </w:r>
          </w:p>
        </w:tc>
        <w:tc>
          <w:tcPr>
            <w:tcW w:w="2408" w:type="dxa"/>
          </w:tcPr>
          <w:p w14:paraId="796571AC" w14:textId="353F2604" w:rsidR="004F7EF0" w:rsidRDefault="004F7EF0" w:rsidP="005F31A9">
            <w:pPr>
              <w:pStyle w:val="TAC"/>
            </w:pPr>
            <w:r>
              <w:t>-60</w:t>
            </w:r>
          </w:p>
        </w:tc>
        <w:tc>
          <w:tcPr>
            <w:tcW w:w="2408" w:type="dxa"/>
          </w:tcPr>
          <w:p w14:paraId="43C6DA0E" w14:textId="728AF318" w:rsidR="004F7EF0" w:rsidRDefault="004F7EF0" w:rsidP="005F31A9">
            <w:pPr>
              <w:pStyle w:val="TAC"/>
            </w:pPr>
            <w:r>
              <w:t>30 kHz</w:t>
            </w:r>
          </w:p>
        </w:tc>
        <w:tc>
          <w:tcPr>
            <w:tcW w:w="2408" w:type="dxa"/>
          </w:tcPr>
          <w:p w14:paraId="3EA82D9E" w14:textId="4437ACAC" w:rsidR="004F7EF0" w:rsidRDefault="004F7EF0" w:rsidP="005F31A9">
            <w:pPr>
              <w:pStyle w:val="TAC"/>
            </w:pPr>
            <w:r>
              <w:t>Average</w:t>
            </w:r>
          </w:p>
        </w:tc>
      </w:tr>
      <w:tr w:rsidR="004F7EF0" w14:paraId="38CA252E" w14:textId="77777777" w:rsidTr="004F7EF0">
        <w:tc>
          <w:tcPr>
            <w:tcW w:w="2407" w:type="dxa"/>
          </w:tcPr>
          <w:p w14:paraId="50D77F46" w14:textId="0C4B5A4A" w:rsidR="004F7EF0" w:rsidRDefault="004F7EF0" w:rsidP="005F31A9">
            <w:pPr>
              <w:pStyle w:val="TAC"/>
            </w:pPr>
            <w:r w:rsidRPr="004F7EF0">
              <w:t>1631</w:t>
            </w:r>
            <w:r w:rsidR="002E6E4D">
              <w:t>.</w:t>
            </w:r>
            <w:r w:rsidRPr="004F7EF0">
              <w:t>5 to 1636</w:t>
            </w:r>
            <w:r w:rsidR="002E6E4D">
              <w:t>.</w:t>
            </w:r>
            <w:r w:rsidRPr="004F7EF0">
              <w:t>5</w:t>
            </w:r>
          </w:p>
        </w:tc>
        <w:tc>
          <w:tcPr>
            <w:tcW w:w="2408" w:type="dxa"/>
          </w:tcPr>
          <w:p w14:paraId="763A73BF" w14:textId="372ADDBA" w:rsidR="004F7EF0" w:rsidRDefault="004F7EF0" w:rsidP="005F31A9">
            <w:pPr>
              <w:pStyle w:val="TAC"/>
            </w:pPr>
            <w:r>
              <w:t>-60</w:t>
            </w:r>
          </w:p>
        </w:tc>
        <w:tc>
          <w:tcPr>
            <w:tcW w:w="2408" w:type="dxa"/>
          </w:tcPr>
          <w:p w14:paraId="3B7765FD" w14:textId="0A827A2B" w:rsidR="004F7EF0" w:rsidRDefault="004F7EF0" w:rsidP="005F31A9">
            <w:pPr>
              <w:pStyle w:val="TAC"/>
            </w:pPr>
            <w:r>
              <w:t>100 kHz</w:t>
            </w:r>
          </w:p>
        </w:tc>
        <w:tc>
          <w:tcPr>
            <w:tcW w:w="2408" w:type="dxa"/>
          </w:tcPr>
          <w:p w14:paraId="6E9081A2" w14:textId="5E492ED1" w:rsidR="004F7EF0" w:rsidRDefault="004F7EF0" w:rsidP="005F31A9">
            <w:pPr>
              <w:pStyle w:val="TAC"/>
            </w:pPr>
            <w:r>
              <w:t>Average</w:t>
            </w:r>
          </w:p>
        </w:tc>
      </w:tr>
      <w:tr w:rsidR="004F7EF0" w14:paraId="3DBD384D" w14:textId="77777777" w:rsidTr="004F7EF0">
        <w:tc>
          <w:tcPr>
            <w:tcW w:w="2407" w:type="dxa"/>
          </w:tcPr>
          <w:p w14:paraId="3E011CF8" w14:textId="4D587EDD" w:rsidR="004F7EF0" w:rsidRDefault="004F7EF0" w:rsidP="005F31A9">
            <w:pPr>
              <w:pStyle w:val="TAC"/>
            </w:pPr>
            <w:r w:rsidRPr="004F7EF0">
              <w:t>1636</w:t>
            </w:r>
            <w:r w:rsidR="002E6E4D">
              <w:t>.</w:t>
            </w:r>
            <w:r w:rsidRPr="004F7EF0">
              <w:t>5 to 1646</w:t>
            </w:r>
            <w:r w:rsidR="002E6E4D">
              <w:t>.</w:t>
            </w:r>
            <w:r w:rsidRPr="004F7EF0">
              <w:t>5</w:t>
            </w:r>
          </w:p>
        </w:tc>
        <w:tc>
          <w:tcPr>
            <w:tcW w:w="2408" w:type="dxa"/>
          </w:tcPr>
          <w:p w14:paraId="4BC125F8" w14:textId="7975769A" w:rsidR="004F7EF0" w:rsidRDefault="004F7EF0" w:rsidP="005F31A9">
            <w:pPr>
              <w:pStyle w:val="TAC"/>
            </w:pPr>
            <w:r>
              <w:t>-60</w:t>
            </w:r>
          </w:p>
        </w:tc>
        <w:tc>
          <w:tcPr>
            <w:tcW w:w="2408" w:type="dxa"/>
          </w:tcPr>
          <w:p w14:paraId="4BDA66B2" w14:textId="792A2825" w:rsidR="004F7EF0" w:rsidRDefault="004F7EF0" w:rsidP="005F31A9">
            <w:pPr>
              <w:pStyle w:val="TAC"/>
            </w:pPr>
            <w:r>
              <w:t>300 kHz</w:t>
            </w:r>
          </w:p>
        </w:tc>
        <w:tc>
          <w:tcPr>
            <w:tcW w:w="2408" w:type="dxa"/>
          </w:tcPr>
          <w:p w14:paraId="14A29F12" w14:textId="378DB876" w:rsidR="004F7EF0" w:rsidRDefault="004F7EF0" w:rsidP="005F31A9">
            <w:pPr>
              <w:pStyle w:val="TAC"/>
            </w:pPr>
            <w:r>
              <w:t>Average</w:t>
            </w:r>
          </w:p>
        </w:tc>
      </w:tr>
      <w:tr w:rsidR="004F7EF0" w14:paraId="05CF2EB3" w14:textId="77777777" w:rsidTr="004F7EF0">
        <w:tc>
          <w:tcPr>
            <w:tcW w:w="2407" w:type="dxa"/>
          </w:tcPr>
          <w:p w14:paraId="1F25B5BF" w14:textId="0198A559" w:rsidR="004F7EF0" w:rsidRDefault="004F7EF0" w:rsidP="005F31A9">
            <w:pPr>
              <w:pStyle w:val="TAC"/>
            </w:pPr>
            <w:r w:rsidRPr="004F7EF0">
              <w:t>1646</w:t>
            </w:r>
            <w:r w:rsidR="002E6E4D">
              <w:t>.</w:t>
            </w:r>
            <w:r w:rsidRPr="004F7EF0">
              <w:t>5 to 1666</w:t>
            </w:r>
            <w:r w:rsidR="002E6E4D">
              <w:t>.</w:t>
            </w:r>
            <w:r w:rsidRPr="004F7EF0">
              <w:t>5</w:t>
            </w:r>
          </w:p>
        </w:tc>
        <w:tc>
          <w:tcPr>
            <w:tcW w:w="2408" w:type="dxa"/>
          </w:tcPr>
          <w:p w14:paraId="04BA16B7" w14:textId="172765AA" w:rsidR="004F7EF0" w:rsidRDefault="004F7EF0" w:rsidP="005F31A9">
            <w:pPr>
              <w:pStyle w:val="TAC"/>
            </w:pPr>
            <w:r>
              <w:t>-60</w:t>
            </w:r>
          </w:p>
        </w:tc>
        <w:tc>
          <w:tcPr>
            <w:tcW w:w="2408" w:type="dxa"/>
          </w:tcPr>
          <w:p w14:paraId="7206120A" w14:textId="394E0D16" w:rsidR="004F7EF0" w:rsidRDefault="004F7EF0" w:rsidP="005F31A9">
            <w:pPr>
              <w:pStyle w:val="TAC"/>
            </w:pPr>
            <w:r>
              <w:t>1 MHz</w:t>
            </w:r>
          </w:p>
        </w:tc>
        <w:tc>
          <w:tcPr>
            <w:tcW w:w="2408" w:type="dxa"/>
          </w:tcPr>
          <w:p w14:paraId="6DEF063C" w14:textId="692B2678" w:rsidR="004F7EF0" w:rsidRDefault="004F7EF0" w:rsidP="005F31A9">
            <w:pPr>
              <w:pStyle w:val="TAC"/>
            </w:pPr>
            <w:r>
              <w:t>Average</w:t>
            </w:r>
          </w:p>
        </w:tc>
      </w:tr>
      <w:tr w:rsidR="004F7EF0" w14:paraId="5C06C4EF" w14:textId="77777777" w:rsidTr="004F7EF0">
        <w:tc>
          <w:tcPr>
            <w:tcW w:w="2407" w:type="dxa"/>
          </w:tcPr>
          <w:p w14:paraId="783F4917" w14:textId="564651AF" w:rsidR="004F7EF0" w:rsidRDefault="004F7EF0" w:rsidP="005F31A9">
            <w:pPr>
              <w:pStyle w:val="TAC"/>
            </w:pPr>
            <w:r w:rsidRPr="004F7EF0">
              <w:t>1666</w:t>
            </w:r>
            <w:r w:rsidR="002E6E4D">
              <w:t>.</w:t>
            </w:r>
            <w:r w:rsidRPr="004F7EF0">
              <w:t>5 to 2200</w:t>
            </w:r>
          </w:p>
        </w:tc>
        <w:tc>
          <w:tcPr>
            <w:tcW w:w="2408" w:type="dxa"/>
          </w:tcPr>
          <w:p w14:paraId="2EE3DCCF" w14:textId="60A85181" w:rsidR="004F7EF0" w:rsidRDefault="004F7EF0" w:rsidP="005F31A9">
            <w:pPr>
              <w:pStyle w:val="TAC"/>
            </w:pPr>
            <w:r>
              <w:t>-60</w:t>
            </w:r>
          </w:p>
        </w:tc>
        <w:tc>
          <w:tcPr>
            <w:tcW w:w="2408" w:type="dxa"/>
          </w:tcPr>
          <w:p w14:paraId="769AC8F0" w14:textId="6A308BEC" w:rsidR="004F7EF0" w:rsidRDefault="004F7EF0" w:rsidP="005F31A9">
            <w:pPr>
              <w:pStyle w:val="TAC"/>
            </w:pPr>
            <w:r>
              <w:t>3 MHz</w:t>
            </w:r>
          </w:p>
        </w:tc>
        <w:tc>
          <w:tcPr>
            <w:tcW w:w="2408" w:type="dxa"/>
          </w:tcPr>
          <w:p w14:paraId="2B1B93ED" w14:textId="75F4AA2E" w:rsidR="004F7EF0" w:rsidRDefault="004F7EF0" w:rsidP="005F31A9">
            <w:pPr>
              <w:pStyle w:val="TAC"/>
            </w:pPr>
            <w:r>
              <w:t>Average</w:t>
            </w:r>
          </w:p>
        </w:tc>
      </w:tr>
      <w:tr w:rsidR="004F7EF0" w14:paraId="53608744" w14:textId="77777777" w:rsidTr="004F7EF0">
        <w:tc>
          <w:tcPr>
            <w:tcW w:w="2407" w:type="dxa"/>
          </w:tcPr>
          <w:p w14:paraId="0ABDFCDD" w14:textId="6BB2B787" w:rsidR="004F7EF0" w:rsidRDefault="004F7EF0" w:rsidP="005F31A9">
            <w:pPr>
              <w:pStyle w:val="TAC"/>
            </w:pPr>
            <w:r w:rsidRPr="004F7EF0">
              <w:t>2200 to 12750</w:t>
            </w:r>
          </w:p>
        </w:tc>
        <w:tc>
          <w:tcPr>
            <w:tcW w:w="2408" w:type="dxa"/>
          </w:tcPr>
          <w:p w14:paraId="359A5D50" w14:textId="34B0FA4D" w:rsidR="004F7EF0" w:rsidRDefault="004F7EF0" w:rsidP="005F31A9">
            <w:pPr>
              <w:pStyle w:val="TAC"/>
            </w:pPr>
            <w:r>
              <w:t>-60</w:t>
            </w:r>
          </w:p>
        </w:tc>
        <w:tc>
          <w:tcPr>
            <w:tcW w:w="2408" w:type="dxa"/>
          </w:tcPr>
          <w:p w14:paraId="7DFA9449" w14:textId="3811EDFC" w:rsidR="004F7EF0" w:rsidRDefault="004F7EF0" w:rsidP="005F31A9">
            <w:pPr>
              <w:pStyle w:val="TAC"/>
            </w:pPr>
            <w:r>
              <w:t>3 MHz</w:t>
            </w:r>
          </w:p>
        </w:tc>
        <w:tc>
          <w:tcPr>
            <w:tcW w:w="2408" w:type="dxa"/>
          </w:tcPr>
          <w:p w14:paraId="1117A6A3" w14:textId="0DC887AD" w:rsidR="004F7EF0" w:rsidRDefault="004F7EF0" w:rsidP="005F31A9">
            <w:pPr>
              <w:pStyle w:val="TAC"/>
            </w:pPr>
            <w:r>
              <w:t>Peak-hold</w:t>
            </w:r>
          </w:p>
        </w:tc>
      </w:tr>
      <w:tr w:rsidR="008B4C7A" w14:paraId="59541823" w14:textId="77777777" w:rsidTr="00202CFA">
        <w:tc>
          <w:tcPr>
            <w:tcW w:w="9631" w:type="dxa"/>
            <w:gridSpan w:val="4"/>
          </w:tcPr>
          <w:p w14:paraId="786850A6" w14:textId="77777777" w:rsidR="008B4C7A" w:rsidRPr="008B4C7A" w:rsidRDefault="008B4C7A" w:rsidP="005F31A9">
            <w:r w:rsidRPr="008B4C7A">
              <w:t xml:space="preserve">NOTE 1: In the sub-band 1 573,42 MHz to 1 580,42 MHz, the average measurement time is 20 </w:t>
            </w:r>
            <w:proofErr w:type="spellStart"/>
            <w:r w:rsidRPr="008B4C7A">
              <w:t>ms</w:t>
            </w:r>
            <w:proofErr w:type="spellEnd"/>
            <w:r w:rsidRPr="008B4C7A">
              <w:t>.</w:t>
            </w:r>
          </w:p>
          <w:p w14:paraId="68F9FC62" w14:textId="6E1DE299" w:rsidR="008B4C7A" w:rsidRDefault="008B4C7A" w:rsidP="005F31A9">
            <w:r w:rsidRPr="008B4C7A">
              <w:t xml:space="preserve">NOTE 2: Linearly interpolated in </w:t>
            </w:r>
            <w:proofErr w:type="spellStart"/>
            <w:r w:rsidRPr="008B4C7A">
              <w:t>dBW</w:t>
            </w:r>
            <w:proofErr w:type="spellEnd"/>
            <w:r w:rsidRPr="008B4C7A">
              <w:t xml:space="preserve"> vs. frequency offset.</w:t>
            </w:r>
          </w:p>
        </w:tc>
      </w:tr>
    </w:tbl>
    <w:p w14:paraId="59554935" w14:textId="77777777" w:rsidR="004F7EF0" w:rsidRDefault="004F7EF0" w:rsidP="00820665">
      <w:pPr>
        <w:pStyle w:val="NO"/>
        <w:ind w:left="0" w:firstLine="0"/>
      </w:pPr>
    </w:p>
    <w:p w14:paraId="03DE9A11" w14:textId="77777777" w:rsidR="000B1513" w:rsidRDefault="000B1513" w:rsidP="00820665">
      <w:pPr>
        <w:pStyle w:val="NO"/>
        <w:ind w:left="0" w:firstLine="0"/>
      </w:pPr>
    </w:p>
    <w:p w14:paraId="566FBF07" w14:textId="2CFBC621" w:rsidR="000B1513" w:rsidRDefault="00935C6E" w:rsidP="005F31A9">
      <w:pPr>
        <w:pStyle w:val="TH"/>
      </w:pPr>
      <w:r>
        <w:t xml:space="preserve">Table </w:t>
      </w:r>
      <w:r w:rsidR="008B4C7A">
        <w:t>5.2.1-3</w:t>
      </w:r>
      <w:r>
        <w:t>: Maximum unwanted emissions within the band 1610MHz to 1 626.5MHz and the band 1626.5 MHz to 1628.5MHz of MES operating such that the nominated bandwidth is entirely or partially contained in the frequency band 1618.25 MHz to 1626.5MHz</w:t>
      </w:r>
      <w:r w:rsidR="003D4670">
        <w:t>.</w:t>
      </w:r>
    </w:p>
    <w:tbl>
      <w:tblPr>
        <w:tblStyle w:val="TableGrid"/>
        <w:tblW w:w="0" w:type="auto"/>
        <w:tblLook w:val="04A0" w:firstRow="1" w:lastRow="0" w:firstColumn="1" w:lastColumn="0" w:noHBand="0" w:noVBand="1"/>
      </w:tblPr>
      <w:tblGrid>
        <w:gridCol w:w="2407"/>
        <w:gridCol w:w="2408"/>
        <w:gridCol w:w="2408"/>
        <w:gridCol w:w="2408"/>
      </w:tblGrid>
      <w:tr w:rsidR="003D4670" w:rsidRPr="004F7EF0" w14:paraId="525B9EC5" w14:textId="77777777" w:rsidTr="00120398">
        <w:tc>
          <w:tcPr>
            <w:tcW w:w="2407" w:type="dxa"/>
            <w:vMerge w:val="restart"/>
          </w:tcPr>
          <w:p w14:paraId="126D002F" w14:textId="50C112FA" w:rsidR="003D4670" w:rsidRPr="004F7EF0" w:rsidRDefault="003D4670" w:rsidP="00120398">
            <w:pPr>
              <w:pStyle w:val="TAH"/>
            </w:pPr>
            <w:r>
              <w:t xml:space="preserve">Frequency </w:t>
            </w:r>
            <w:r w:rsidR="00C0277B">
              <w:t xml:space="preserve">offset </w:t>
            </w:r>
            <w:r>
              <w:t>(</w:t>
            </w:r>
            <w:r w:rsidR="00C0277B">
              <w:t>k</w:t>
            </w:r>
            <w:r>
              <w:t>Hz)</w:t>
            </w:r>
          </w:p>
        </w:tc>
        <w:tc>
          <w:tcPr>
            <w:tcW w:w="7224" w:type="dxa"/>
            <w:gridSpan w:val="3"/>
          </w:tcPr>
          <w:p w14:paraId="7AACCDAF" w14:textId="77777777" w:rsidR="003D4670" w:rsidRPr="004F7EF0" w:rsidRDefault="003D4670" w:rsidP="00120398">
            <w:pPr>
              <w:pStyle w:val="TAH"/>
            </w:pPr>
            <w:r>
              <w:t>Carrier-on</w:t>
            </w:r>
          </w:p>
        </w:tc>
      </w:tr>
      <w:tr w:rsidR="003D4670" w:rsidRPr="004F7EF0" w14:paraId="7B27B315" w14:textId="77777777" w:rsidTr="00120398">
        <w:tc>
          <w:tcPr>
            <w:tcW w:w="2407" w:type="dxa"/>
            <w:vMerge/>
          </w:tcPr>
          <w:p w14:paraId="1FE6D07F" w14:textId="77777777" w:rsidR="003D4670" w:rsidRPr="004F7EF0" w:rsidRDefault="003D4670" w:rsidP="00120398">
            <w:pPr>
              <w:pStyle w:val="TAH"/>
            </w:pPr>
          </w:p>
        </w:tc>
        <w:tc>
          <w:tcPr>
            <w:tcW w:w="2408" w:type="dxa"/>
          </w:tcPr>
          <w:p w14:paraId="74D9654F" w14:textId="77777777" w:rsidR="003D4670" w:rsidRPr="004F7EF0" w:rsidRDefault="003D4670" w:rsidP="00120398">
            <w:pPr>
              <w:pStyle w:val="TAH"/>
            </w:pPr>
            <w:r>
              <w:t>EIRP (</w:t>
            </w:r>
            <w:proofErr w:type="spellStart"/>
            <w:r>
              <w:t>dBW</w:t>
            </w:r>
            <w:proofErr w:type="spellEnd"/>
            <w:r>
              <w:t>)</w:t>
            </w:r>
          </w:p>
        </w:tc>
        <w:tc>
          <w:tcPr>
            <w:tcW w:w="2408" w:type="dxa"/>
          </w:tcPr>
          <w:p w14:paraId="53108B59" w14:textId="77777777" w:rsidR="003D4670" w:rsidRPr="004F7EF0" w:rsidRDefault="003D4670" w:rsidP="00120398">
            <w:pPr>
              <w:pStyle w:val="TAH"/>
            </w:pPr>
            <w:r>
              <w:t>Measurement bandwidth</w:t>
            </w:r>
          </w:p>
        </w:tc>
        <w:tc>
          <w:tcPr>
            <w:tcW w:w="2408" w:type="dxa"/>
          </w:tcPr>
          <w:p w14:paraId="3CBEB4B7" w14:textId="77777777" w:rsidR="003D4670" w:rsidRPr="004F7EF0" w:rsidRDefault="003D4670" w:rsidP="00120398">
            <w:pPr>
              <w:pStyle w:val="TAH"/>
            </w:pPr>
            <w:r>
              <w:t>Measurement method</w:t>
            </w:r>
          </w:p>
        </w:tc>
      </w:tr>
      <w:tr w:rsidR="003D4670" w14:paraId="31EDBF40" w14:textId="77777777" w:rsidTr="00120398">
        <w:tc>
          <w:tcPr>
            <w:tcW w:w="2407" w:type="dxa"/>
          </w:tcPr>
          <w:p w14:paraId="3D0E2E55" w14:textId="1A3E6459" w:rsidR="003D4670" w:rsidRDefault="003D4670" w:rsidP="003D4670">
            <w:pPr>
              <w:pStyle w:val="TAC"/>
            </w:pPr>
            <w:r w:rsidRPr="004F7EF0">
              <w:t>0</w:t>
            </w:r>
            <w:r>
              <w:t xml:space="preserve"> </w:t>
            </w:r>
            <w:r w:rsidRPr="004F7EF0">
              <w:t xml:space="preserve">to </w:t>
            </w:r>
            <w:r>
              <w:t>16</w:t>
            </w:r>
            <w:r w:rsidRPr="004F7EF0">
              <w:t>0</w:t>
            </w:r>
          </w:p>
        </w:tc>
        <w:tc>
          <w:tcPr>
            <w:tcW w:w="2408" w:type="dxa"/>
          </w:tcPr>
          <w:p w14:paraId="6414368A" w14:textId="4C6491CA" w:rsidR="003D4670" w:rsidRDefault="003D4670" w:rsidP="003D4670">
            <w:pPr>
              <w:pStyle w:val="TAC"/>
            </w:pPr>
            <w:r>
              <w:t>-35</w:t>
            </w:r>
          </w:p>
        </w:tc>
        <w:tc>
          <w:tcPr>
            <w:tcW w:w="2408" w:type="dxa"/>
          </w:tcPr>
          <w:p w14:paraId="767D26CB" w14:textId="08F65591" w:rsidR="003D4670" w:rsidRDefault="003D4670" w:rsidP="003D4670">
            <w:pPr>
              <w:pStyle w:val="TAC"/>
            </w:pPr>
            <w:r>
              <w:t>30 kHz</w:t>
            </w:r>
          </w:p>
        </w:tc>
        <w:tc>
          <w:tcPr>
            <w:tcW w:w="2408" w:type="dxa"/>
          </w:tcPr>
          <w:p w14:paraId="3A4631B5" w14:textId="0ABC5190" w:rsidR="003D4670" w:rsidRDefault="003D4670" w:rsidP="003D4670">
            <w:pPr>
              <w:pStyle w:val="TAC"/>
            </w:pPr>
            <w:r w:rsidRPr="00F63B80">
              <w:t>Average</w:t>
            </w:r>
          </w:p>
        </w:tc>
      </w:tr>
      <w:tr w:rsidR="003D4670" w14:paraId="107EDE66" w14:textId="77777777" w:rsidTr="00120398">
        <w:tc>
          <w:tcPr>
            <w:tcW w:w="2407" w:type="dxa"/>
          </w:tcPr>
          <w:p w14:paraId="08CED391" w14:textId="4DB3E8F8" w:rsidR="003D4670" w:rsidRDefault="003D4670" w:rsidP="003D4670">
            <w:pPr>
              <w:pStyle w:val="TAC"/>
            </w:pPr>
            <w:r>
              <w:t>160</w:t>
            </w:r>
            <w:r w:rsidRPr="004F7EF0">
              <w:t xml:space="preserve"> to </w:t>
            </w:r>
            <w:r>
              <w:t>225</w:t>
            </w:r>
          </w:p>
        </w:tc>
        <w:tc>
          <w:tcPr>
            <w:tcW w:w="2408" w:type="dxa"/>
          </w:tcPr>
          <w:p w14:paraId="019728F0" w14:textId="2C4A0946" w:rsidR="003D4670" w:rsidRDefault="003D4670" w:rsidP="003D4670">
            <w:pPr>
              <w:pStyle w:val="TAC"/>
            </w:pPr>
            <w:r>
              <w:t>-35 to -38.5</w:t>
            </w:r>
          </w:p>
        </w:tc>
        <w:tc>
          <w:tcPr>
            <w:tcW w:w="2408" w:type="dxa"/>
          </w:tcPr>
          <w:p w14:paraId="1F0A28B3" w14:textId="3C3F8819" w:rsidR="003D4670" w:rsidRDefault="003D4670" w:rsidP="003D4670">
            <w:pPr>
              <w:pStyle w:val="TAC"/>
            </w:pPr>
            <w:r>
              <w:t>30 kHz</w:t>
            </w:r>
          </w:p>
        </w:tc>
        <w:tc>
          <w:tcPr>
            <w:tcW w:w="2408" w:type="dxa"/>
          </w:tcPr>
          <w:p w14:paraId="63C826A1" w14:textId="2E329AFA" w:rsidR="003D4670" w:rsidRDefault="003D4670" w:rsidP="003D4670">
            <w:pPr>
              <w:pStyle w:val="TAC"/>
            </w:pPr>
            <w:r w:rsidRPr="00F63B80">
              <w:t>Average</w:t>
            </w:r>
          </w:p>
        </w:tc>
      </w:tr>
      <w:tr w:rsidR="003D4670" w14:paraId="6F8B10EC" w14:textId="77777777" w:rsidTr="00120398">
        <w:tc>
          <w:tcPr>
            <w:tcW w:w="2407" w:type="dxa"/>
          </w:tcPr>
          <w:p w14:paraId="6E269A10" w14:textId="6FB8BD8E" w:rsidR="003D4670" w:rsidRDefault="003D4670" w:rsidP="003D4670">
            <w:pPr>
              <w:pStyle w:val="TAC"/>
            </w:pPr>
            <w:r>
              <w:t>225</w:t>
            </w:r>
            <w:r w:rsidRPr="004F7EF0">
              <w:t xml:space="preserve"> to </w:t>
            </w:r>
            <w:r>
              <w:t>650</w:t>
            </w:r>
          </w:p>
        </w:tc>
        <w:tc>
          <w:tcPr>
            <w:tcW w:w="2408" w:type="dxa"/>
          </w:tcPr>
          <w:p w14:paraId="59F13BB1" w14:textId="1D5884C9" w:rsidR="003D4670" w:rsidRDefault="003D4670" w:rsidP="003D4670">
            <w:pPr>
              <w:pStyle w:val="TAC"/>
            </w:pPr>
            <w:r>
              <w:t>-38.5 to -45</w:t>
            </w:r>
          </w:p>
        </w:tc>
        <w:tc>
          <w:tcPr>
            <w:tcW w:w="2408" w:type="dxa"/>
          </w:tcPr>
          <w:p w14:paraId="168BD417" w14:textId="1CA79B61" w:rsidR="003D4670" w:rsidRDefault="003D4670" w:rsidP="003D4670">
            <w:pPr>
              <w:pStyle w:val="TAC"/>
            </w:pPr>
            <w:r w:rsidRPr="00C7045F">
              <w:t>30 kHz</w:t>
            </w:r>
          </w:p>
        </w:tc>
        <w:tc>
          <w:tcPr>
            <w:tcW w:w="2408" w:type="dxa"/>
          </w:tcPr>
          <w:p w14:paraId="0D542138" w14:textId="7AFAE824" w:rsidR="003D4670" w:rsidRDefault="003D4670" w:rsidP="003D4670">
            <w:pPr>
              <w:pStyle w:val="TAC"/>
            </w:pPr>
            <w:r w:rsidRPr="00F63B80">
              <w:t>Average</w:t>
            </w:r>
          </w:p>
        </w:tc>
      </w:tr>
      <w:tr w:rsidR="003D4670" w14:paraId="0EF77CB2" w14:textId="77777777" w:rsidTr="00120398">
        <w:tc>
          <w:tcPr>
            <w:tcW w:w="2407" w:type="dxa"/>
          </w:tcPr>
          <w:p w14:paraId="451514B0" w14:textId="7CABE6B2" w:rsidR="003D4670" w:rsidRDefault="003D4670" w:rsidP="003D4670">
            <w:pPr>
              <w:pStyle w:val="TAC"/>
            </w:pPr>
            <w:r>
              <w:t>650</w:t>
            </w:r>
            <w:r w:rsidRPr="004F7EF0">
              <w:t xml:space="preserve"> to </w:t>
            </w:r>
            <w:r>
              <w:t>1365</w:t>
            </w:r>
          </w:p>
        </w:tc>
        <w:tc>
          <w:tcPr>
            <w:tcW w:w="2408" w:type="dxa"/>
          </w:tcPr>
          <w:p w14:paraId="54C76D97" w14:textId="09022310" w:rsidR="003D4670" w:rsidRDefault="003D4670" w:rsidP="003D4670">
            <w:pPr>
              <w:pStyle w:val="TAC"/>
            </w:pPr>
            <w:r>
              <w:t>-45</w:t>
            </w:r>
          </w:p>
        </w:tc>
        <w:tc>
          <w:tcPr>
            <w:tcW w:w="2408" w:type="dxa"/>
          </w:tcPr>
          <w:p w14:paraId="01C428E7" w14:textId="19DDF235" w:rsidR="003D4670" w:rsidRDefault="003D4670" w:rsidP="003D4670">
            <w:pPr>
              <w:pStyle w:val="TAC"/>
            </w:pPr>
            <w:r w:rsidRPr="00C7045F">
              <w:t>30 kHz</w:t>
            </w:r>
          </w:p>
        </w:tc>
        <w:tc>
          <w:tcPr>
            <w:tcW w:w="2408" w:type="dxa"/>
          </w:tcPr>
          <w:p w14:paraId="5D61E0BC" w14:textId="74535A02" w:rsidR="003D4670" w:rsidRDefault="003D4670" w:rsidP="003D4670">
            <w:pPr>
              <w:pStyle w:val="TAC"/>
            </w:pPr>
            <w:r w:rsidRPr="00F63B80">
              <w:t>Average</w:t>
            </w:r>
          </w:p>
        </w:tc>
      </w:tr>
      <w:tr w:rsidR="003D4670" w14:paraId="49502887" w14:textId="77777777" w:rsidTr="00120398">
        <w:tc>
          <w:tcPr>
            <w:tcW w:w="2407" w:type="dxa"/>
          </w:tcPr>
          <w:p w14:paraId="47776E76" w14:textId="41573147" w:rsidR="003D4670" w:rsidRDefault="003D4670" w:rsidP="003D4670">
            <w:pPr>
              <w:pStyle w:val="TAC"/>
            </w:pPr>
            <w:r>
              <w:t>1365</w:t>
            </w:r>
            <w:r w:rsidRPr="004F7EF0">
              <w:t xml:space="preserve"> to 1</w:t>
            </w:r>
            <w:r>
              <w:t>800</w:t>
            </w:r>
          </w:p>
        </w:tc>
        <w:tc>
          <w:tcPr>
            <w:tcW w:w="2408" w:type="dxa"/>
          </w:tcPr>
          <w:p w14:paraId="4BD58EBE" w14:textId="37C92DC5" w:rsidR="003D4670" w:rsidRDefault="003D4670" w:rsidP="003D4670">
            <w:pPr>
              <w:pStyle w:val="TAC"/>
            </w:pPr>
            <w:r>
              <w:t>-53 to -56</w:t>
            </w:r>
          </w:p>
        </w:tc>
        <w:tc>
          <w:tcPr>
            <w:tcW w:w="2408" w:type="dxa"/>
          </w:tcPr>
          <w:p w14:paraId="5AD1DBC0" w14:textId="0AF6B667" w:rsidR="003D4670" w:rsidRDefault="003D4670" w:rsidP="003D4670">
            <w:pPr>
              <w:pStyle w:val="TAC"/>
            </w:pPr>
            <w:r w:rsidRPr="00C7045F">
              <w:t>30 kHz</w:t>
            </w:r>
          </w:p>
        </w:tc>
        <w:tc>
          <w:tcPr>
            <w:tcW w:w="2408" w:type="dxa"/>
          </w:tcPr>
          <w:p w14:paraId="3FE82E97" w14:textId="778EA8DC" w:rsidR="003D4670" w:rsidRDefault="003D4670" w:rsidP="003D4670">
            <w:pPr>
              <w:pStyle w:val="TAC"/>
            </w:pPr>
            <w:r w:rsidRPr="00F63B80">
              <w:t>Average</w:t>
            </w:r>
          </w:p>
        </w:tc>
      </w:tr>
      <w:tr w:rsidR="003D4670" w14:paraId="17D024F1" w14:textId="77777777" w:rsidTr="00120398">
        <w:tc>
          <w:tcPr>
            <w:tcW w:w="2407" w:type="dxa"/>
          </w:tcPr>
          <w:p w14:paraId="232F9C6F" w14:textId="389683B1" w:rsidR="003D4670" w:rsidRDefault="003D4670" w:rsidP="003D4670">
            <w:pPr>
              <w:pStyle w:val="TAC"/>
            </w:pPr>
            <w:r w:rsidRPr="004F7EF0">
              <w:t>1</w:t>
            </w:r>
            <w:r>
              <w:t>800</w:t>
            </w:r>
            <w:r w:rsidRPr="004F7EF0">
              <w:t xml:space="preserve"> to 16</w:t>
            </w:r>
            <w:r>
              <w:t>500</w:t>
            </w:r>
          </w:p>
        </w:tc>
        <w:tc>
          <w:tcPr>
            <w:tcW w:w="2408" w:type="dxa"/>
          </w:tcPr>
          <w:p w14:paraId="74911C8C" w14:textId="56EA1D29" w:rsidR="003D4670" w:rsidRDefault="003D4670" w:rsidP="003D4670">
            <w:pPr>
              <w:pStyle w:val="TAC"/>
            </w:pPr>
            <w:r>
              <w:t>-56</w:t>
            </w:r>
          </w:p>
        </w:tc>
        <w:tc>
          <w:tcPr>
            <w:tcW w:w="2408" w:type="dxa"/>
          </w:tcPr>
          <w:p w14:paraId="7E0118F9" w14:textId="53F186DA" w:rsidR="003D4670" w:rsidRDefault="003D4670" w:rsidP="003D4670">
            <w:pPr>
              <w:pStyle w:val="TAC"/>
            </w:pPr>
            <w:r w:rsidRPr="00C7045F">
              <w:t>30 kHz</w:t>
            </w:r>
          </w:p>
        </w:tc>
        <w:tc>
          <w:tcPr>
            <w:tcW w:w="2408" w:type="dxa"/>
          </w:tcPr>
          <w:p w14:paraId="0B27FAE0" w14:textId="77777777" w:rsidR="003D4670" w:rsidRDefault="003D4670" w:rsidP="003D4670">
            <w:pPr>
              <w:pStyle w:val="TAC"/>
            </w:pPr>
            <w:r>
              <w:t>Average</w:t>
            </w:r>
          </w:p>
        </w:tc>
      </w:tr>
      <w:tr w:rsidR="008B4C7A" w14:paraId="0137F194" w14:textId="77777777" w:rsidTr="00263594">
        <w:tc>
          <w:tcPr>
            <w:tcW w:w="9631" w:type="dxa"/>
            <w:gridSpan w:val="4"/>
          </w:tcPr>
          <w:p w14:paraId="7C5BA5EC" w14:textId="77777777" w:rsidR="008B4C7A" w:rsidRDefault="008B4C7A" w:rsidP="008B4C7A">
            <w:r>
              <w:t xml:space="preserve">NOTE 1: </w:t>
            </w:r>
            <w:r w:rsidRPr="008B4C7A">
              <w:t>Frequency offset is determined from:</w:t>
            </w:r>
            <w:r>
              <w:t xml:space="preserve"> </w:t>
            </w:r>
            <w:proofErr w:type="spellStart"/>
            <w:r>
              <w:t>i</w:t>
            </w:r>
            <w:proofErr w:type="spellEnd"/>
            <w:r>
              <w:t xml:space="preserve">) the nearest edge of the nominated bandwidth of the nominal carrier closest to the MSS system operating in another operational band within the band 1 610 MHz to 1 626,5 </w:t>
            </w:r>
            <w:proofErr w:type="spellStart"/>
            <w:r>
              <w:t>MHz.</w:t>
            </w:r>
            <w:proofErr w:type="spellEnd"/>
            <w:r>
              <w:t xml:space="preserve"> The frequency offset is measured in the direction of the adjacent MSS system; ii) the upper edge of the nominated bandwidth of the carrier under test for emissions within the band 1626.5MHz to 1628.5MHz.</w:t>
            </w:r>
          </w:p>
          <w:p w14:paraId="74318CB1" w14:textId="77777777" w:rsidR="006D2FB3" w:rsidRDefault="006D2FB3" w:rsidP="008B4C7A">
            <w:r>
              <w:t xml:space="preserve">NOTE 2: </w:t>
            </w:r>
            <w:r w:rsidRPr="006D2FB3">
              <w:t>The measurement bandwidth used may be 3 kHz if the unwanted EIRP limits are reduced correspondingly.</w:t>
            </w:r>
          </w:p>
          <w:p w14:paraId="3885D48D" w14:textId="3FDD8F6E" w:rsidR="006D2FB3" w:rsidRDefault="006D2FB3" w:rsidP="005F31A9">
            <w:r>
              <w:lastRenderedPageBreak/>
              <w:t xml:space="preserve">NOTE 3: </w:t>
            </w:r>
            <w:r w:rsidRPr="006D2FB3">
              <w:t xml:space="preserve">Linearly interpolated in </w:t>
            </w:r>
            <w:proofErr w:type="spellStart"/>
            <w:r w:rsidRPr="006D2FB3">
              <w:t>dBW</w:t>
            </w:r>
            <w:proofErr w:type="spellEnd"/>
            <w:r w:rsidRPr="006D2FB3">
              <w:t xml:space="preserve"> vs. frequency offset.</w:t>
            </w:r>
          </w:p>
        </w:tc>
      </w:tr>
    </w:tbl>
    <w:p w14:paraId="3918AF2F" w14:textId="77777777" w:rsidR="00935C6E" w:rsidRDefault="00935C6E" w:rsidP="00935C6E">
      <w:pPr>
        <w:pStyle w:val="NO"/>
        <w:ind w:left="0" w:firstLine="0"/>
      </w:pPr>
    </w:p>
    <w:p w14:paraId="3A4ED427" w14:textId="45640758" w:rsidR="00935C6E" w:rsidRDefault="00935C6E" w:rsidP="005F31A9">
      <w:pPr>
        <w:pStyle w:val="TH"/>
      </w:pPr>
      <w:r>
        <w:t xml:space="preserve">Table </w:t>
      </w:r>
      <w:r w:rsidR="006D2FB3">
        <w:t>5.2.1-4</w:t>
      </w:r>
      <w:r>
        <w:t>: Maximum unwanted emissions within the band 1610MHz to 1626.5 MHz and the band 1626.5MHz to 1628.5MHz of MES operating such that the nominated bandwidth is entirely contained in the frequency band 1610MHz to 1618.25MHz.</w:t>
      </w:r>
    </w:p>
    <w:tbl>
      <w:tblPr>
        <w:tblStyle w:val="TableGrid"/>
        <w:tblW w:w="0" w:type="auto"/>
        <w:tblLook w:val="04A0" w:firstRow="1" w:lastRow="0" w:firstColumn="1" w:lastColumn="0" w:noHBand="0" w:noVBand="1"/>
      </w:tblPr>
      <w:tblGrid>
        <w:gridCol w:w="2407"/>
        <w:gridCol w:w="2408"/>
        <w:gridCol w:w="2408"/>
        <w:gridCol w:w="2408"/>
      </w:tblGrid>
      <w:tr w:rsidR="00C0277B" w:rsidRPr="004F7EF0" w14:paraId="49C21ADB" w14:textId="77777777" w:rsidTr="00120398">
        <w:tc>
          <w:tcPr>
            <w:tcW w:w="2407" w:type="dxa"/>
            <w:vMerge w:val="restart"/>
          </w:tcPr>
          <w:p w14:paraId="3B45925E" w14:textId="53A82FD3" w:rsidR="00C0277B" w:rsidRPr="004F7EF0" w:rsidRDefault="00C0277B" w:rsidP="00120398">
            <w:pPr>
              <w:pStyle w:val="TAH"/>
            </w:pPr>
            <w:r>
              <w:t>Frequency offset (kHz)</w:t>
            </w:r>
          </w:p>
        </w:tc>
        <w:tc>
          <w:tcPr>
            <w:tcW w:w="7224" w:type="dxa"/>
            <w:gridSpan w:val="3"/>
          </w:tcPr>
          <w:p w14:paraId="770D0693" w14:textId="77777777" w:rsidR="00C0277B" w:rsidRPr="004F7EF0" w:rsidRDefault="00C0277B" w:rsidP="00120398">
            <w:pPr>
              <w:pStyle w:val="TAH"/>
            </w:pPr>
            <w:r>
              <w:t>Carrier-on</w:t>
            </w:r>
          </w:p>
        </w:tc>
      </w:tr>
      <w:tr w:rsidR="00C0277B" w:rsidRPr="004F7EF0" w14:paraId="2685CAA4" w14:textId="77777777" w:rsidTr="00120398">
        <w:tc>
          <w:tcPr>
            <w:tcW w:w="2407" w:type="dxa"/>
            <w:vMerge/>
          </w:tcPr>
          <w:p w14:paraId="368D1B4D" w14:textId="77777777" w:rsidR="00C0277B" w:rsidRPr="004F7EF0" w:rsidRDefault="00C0277B" w:rsidP="00120398">
            <w:pPr>
              <w:pStyle w:val="TAH"/>
            </w:pPr>
          </w:p>
        </w:tc>
        <w:tc>
          <w:tcPr>
            <w:tcW w:w="2408" w:type="dxa"/>
          </w:tcPr>
          <w:p w14:paraId="5E5D2759" w14:textId="77777777" w:rsidR="00C0277B" w:rsidRPr="004F7EF0" w:rsidRDefault="00C0277B" w:rsidP="00120398">
            <w:pPr>
              <w:pStyle w:val="TAH"/>
            </w:pPr>
            <w:r>
              <w:t>EIRP (</w:t>
            </w:r>
            <w:proofErr w:type="spellStart"/>
            <w:r>
              <w:t>dBW</w:t>
            </w:r>
            <w:proofErr w:type="spellEnd"/>
            <w:r>
              <w:t>)</w:t>
            </w:r>
          </w:p>
        </w:tc>
        <w:tc>
          <w:tcPr>
            <w:tcW w:w="2408" w:type="dxa"/>
          </w:tcPr>
          <w:p w14:paraId="36BB5B06" w14:textId="77777777" w:rsidR="00C0277B" w:rsidRPr="004F7EF0" w:rsidRDefault="00C0277B" w:rsidP="00120398">
            <w:pPr>
              <w:pStyle w:val="TAH"/>
            </w:pPr>
            <w:r>
              <w:t>Measurement bandwidth</w:t>
            </w:r>
          </w:p>
        </w:tc>
        <w:tc>
          <w:tcPr>
            <w:tcW w:w="2408" w:type="dxa"/>
          </w:tcPr>
          <w:p w14:paraId="4C9FB8EA" w14:textId="77777777" w:rsidR="00C0277B" w:rsidRPr="004F7EF0" w:rsidRDefault="00C0277B" w:rsidP="00120398">
            <w:pPr>
              <w:pStyle w:val="TAH"/>
            </w:pPr>
            <w:r>
              <w:t>Measurement method</w:t>
            </w:r>
          </w:p>
        </w:tc>
      </w:tr>
      <w:tr w:rsidR="00C0277B" w14:paraId="22984C10" w14:textId="77777777" w:rsidTr="00120398">
        <w:tc>
          <w:tcPr>
            <w:tcW w:w="2407" w:type="dxa"/>
          </w:tcPr>
          <w:p w14:paraId="75BBC30D" w14:textId="77777777" w:rsidR="00C0277B" w:rsidRDefault="00C0277B" w:rsidP="00120398">
            <w:pPr>
              <w:pStyle w:val="TAC"/>
            </w:pPr>
            <w:r w:rsidRPr="004F7EF0">
              <w:t>0</w:t>
            </w:r>
            <w:r>
              <w:t xml:space="preserve"> </w:t>
            </w:r>
            <w:r w:rsidRPr="004F7EF0">
              <w:t xml:space="preserve">to </w:t>
            </w:r>
            <w:r>
              <w:t>16</w:t>
            </w:r>
            <w:r w:rsidRPr="004F7EF0">
              <w:t>0</w:t>
            </w:r>
          </w:p>
        </w:tc>
        <w:tc>
          <w:tcPr>
            <w:tcW w:w="2408" w:type="dxa"/>
          </w:tcPr>
          <w:p w14:paraId="3F36C2E2" w14:textId="26A4DC00" w:rsidR="00C0277B" w:rsidRDefault="00C0277B" w:rsidP="00120398">
            <w:pPr>
              <w:pStyle w:val="TAC"/>
            </w:pPr>
            <w:r>
              <w:t>-32</w:t>
            </w:r>
          </w:p>
        </w:tc>
        <w:tc>
          <w:tcPr>
            <w:tcW w:w="2408" w:type="dxa"/>
          </w:tcPr>
          <w:p w14:paraId="32DF2701" w14:textId="77777777" w:rsidR="00C0277B" w:rsidRDefault="00C0277B" w:rsidP="00120398">
            <w:pPr>
              <w:pStyle w:val="TAC"/>
            </w:pPr>
            <w:r>
              <w:t>30 kHz</w:t>
            </w:r>
          </w:p>
        </w:tc>
        <w:tc>
          <w:tcPr>
            <w:tcW w:w="2408" w:type="dxa"/>
          </w:tcPr>
          <w:p w14:paraId="35E80F1B" w14:textId="77777777" w:rsidR="00C0277B" w:rsidRDefault="00C0277B" w:rsidP="00120398">
            <w:pPr>
              <w:pStyle w:val="TAC"/>
            </w:pPr>
            <w:r w:rsidRPr="00F63B80">
              <w:t>Average</w:t>
            </w:r>
          </w:p>
        </w:tc>
      </w:tr>
      <w:tr w:rsidR="00C0277B" w14:paraId="29380667" w14:textId="77777777" w:rsidTr="00120398">
        <w:tc>
          <w:tcPr>
            <w:tcW w:w="2407" w:type="dxa"/>
          </w:tcPr>
          <w:p w14:paraId="47AABFB4" w14:textId="60E6E36F" w:rsidR="00C0277B" w:rsidRDefault="00C0277B" w:rsidP="00120398">
            <w:pPr>
              <w:pStyle w:val="TAC"/>
            </w:pPr>
            <w:r>
              <w:t>160</w:t>
            </w:r>
            <w:r w:rsidRPr="004F7EF0">
              <w:t xml:space="preserve"> to </w:t>
            </w:r>
            <w:r w:rsidR="001448F6">
              <w:t>2300</w:t>
            </w:r>
          </w:p>
        </w:tc>
        <w:tc>
          <w:tcPr>
            <w:tcW w:w="2408" w:type="dxa"/>
          </w:tcPr>
          <w:p w14:paraId="7C893793" w14:textId="641BB240" w:rsidR="00C0277B" w:rsidRDefault="00C0277B" w:rsidP="00120398">
            <w:pPr>
              <w:pStyle w:val="TAC"/>
            </w:pPr>
            <w:r>
              <w:t>-32 to -56</w:t>
            </w:r>
          </w:p>
        </w:tc>
        <w:tc>
          <w:tcPr>
            <w:tcW w:w="2408" w:type="dxa"/>
          </w:tcPr>
          <w:p w14:paraId="372604C7" w14:textId="77777777" w:rsidR="00C0277B" w:rsidRDefault="00C0277B" w:rsidP="00120398">
            <w:pPr>
              <w:pStyle w:val="TAC"/>
            </w:pPr>
            <w:r>
              <w:t>30 kHz</w:t>
            </w:r>
          </w:p>
        </w:tc>
        <w:tc>
          <w:tcPr>
            <w:tcW w:w="2408" w:type="dxa"/>
          </w:tcPr>
          <w:p w14:paraId="4892223B" w14:textId="77777777" w:rsidR="00C0277B" w:rsidRDefault="00C0277B" w:rsidP="00120398">
            <w:pPr>
              <w:pStyle w:val="TAC"/>
            </w:pPr>
            <w:r w:rsidRPr="00F63B80">
              <w:t>Average</w:t>
            </w:r>
          </w:p>
        </w:tc>
      </w:tr>
      <w:tr w:rsidR="00C0277B" w14:paraId="3C22CFE4" w14:textId="77777777" w:rsidTr="00120398">
        <w:tc>
          <w:tcPr>
            <w:tcW w:w="2407" w:type="dxa"/>
          </w:tcPr>
          <w:p w14:paraId="655A7681" w14:textId="41E16D34" w:rsidR="00C0277B" w:rsidRDefault="00C0277B" w:rsidP="00120398">
            <w:pPr>
              <w:pStyle w:val="TAC"/>
            </w:pPr>
            <w:r>
              <w:t>2</w:t>
            </w:r>
            <w:r w:rsidR="001448F6">
              <w:t>300</w:t>
            </w:r>
            <w:r w:rsidRPr="004F7EF0">
              <w:t xml:space="preserve"> to </w:t>
            </w:r>
            <w:r w:rsidR="001448F6">
              <w:t>18500</w:t>
            </w:r>
          </w:p>
        </w:tc>
        <w:tc>
          <w:tcPr>
            <w:tcW w:w="2408" w:type="dxa"/>
          </w:tcPr>
          <w:p w14:paraId="5A8131F1" w14:textId="6E64CC7F" w:rsidR="00C0277B" w:rsidRDefault="00C0277B" w:rsidP="00120398">
            <w:pPr>
              <w:pStyle w:val="TAC"/>
            </w:pPr>
            <w:r>
              <w:t>-56</w:t>
            </w:r>
          </w:p>
        </w:tc>
        <w:tc>
          <w:tcPr>
            <w:tcW w:w="2408" w:type="dxa"/>
          </w:tcPr>
          <w:p w14:paraId="2965C6CA" w14:textId="77777777" w:rsidR="00C0277B" w:rsidRDefault="00C0277B" w:rsidP="00120398">
            <w:pPr>
              <w:pStyle w:val="TAC"/>
            </w:pPr>
            <w:r w:rsidRPr="00C7045F">
              <w:t>30 kHz</w:t>
            </w:r>
          </w:p>
        </w:tc>
        <w:tc>
          <w:tcPr>
            <w:tcW w:w="2408" w:type="dxa"/>
          </w:tcPr>
          <w:p w14:paraId="4087FDDD" w14:textId="77777777" w:rsidR="00C0277B" w:rsidRDefault="00C0277B" w:rsidP="00120398">
            <w:pPr>
              <w:pStyle w:val="TAC"/>
            </w:pPr>
            <w:r w:rsidRPr="00F63B80">
              <w:t>Average</w:t>
            </w:r>
          </w:p>
        </w:tc>
      </w:tr>
      <w:tr w:rsidR="006D2FB3" w14:paraId="6D6BE6D7" w14:textId="77777777" w:rsidTr="00963B01">
        <w:tc>
          <w:tcPr>
            <w:tcW w:w="9631" w:type="dxa"/>
            <w:gridSpan w:val="4"/>
          </w:tcPr>
          <w:p w14:paraId="669FF432" w14:textId="77777777" w:rsidR="006D2FB3" w:rsidRDefault="006D2FB3" w:rsidP="006D2FB3">
            <w:r>
              <w:t xml:space="preserve">NOTE 1: </w:t>
            </w:r>
            <w:r w:rsidRPr="006D2FB3">
              <w:t>Frequency offset is determined from:</w:t>
            </w:r>
            <w:r>
              <w:t xml:space="preserve"> </w:t>
            </w:r>
            <w:proofErr w:type="spellStart"/>
            <w:r>
              <w:t>i</w:t>
            </w:r>
            <w:proofErr w:type="spellEnd"/>
            <w:r>
              <w:t xml:space="preserve">) the nearest edge of the nominated bandwidth of the nominal carrier closest to the MSS system operating in another operational band within the band 1 610 to 1 626,5 </w:t>
            </w:r>
            <w:proofErr w:type="gramStart"/>
            <w:r>
              <w:t>MHz  The</w:t>
            </w:r>
            <w:proofErr w:type="gramEnd"/>
            <w:r>
              <w:t xml:space="preserve"> frequency offset is measured in the direction of the adjacent MSS system; ii) the upper edge of the nominated bandwidth of the carrier under test for emissions within the band 1626.5 to  1628.5MHz.</w:t>
            </w:r>
          </w:p>
          <w:p w14:paraId="3E8DCE45" w14:textId="77777777" w:rsidR="006D2FB3" w:rsidRDefault="006D2FB3" w:rsidP="006D2FB3">
            <w:r>
              <w:t xml:space="preserve">NOTE 2: </w:t>
            </w:r>
            <w:r w:rsidRPr="006D2FB3">
              <w:t>The measurement bandwidth used may be 3 kHz if the unwanted EIRP limits are reduced correspondingly.</w:t>
            </w:r>
          </w:p>
          <w:p w14:paraId="36837D55" w14:textId="727E946C" w:rsidR="006D2FB3" w:rsidRPr="00F63B80" w:rsidRDefault="006D2FB3" w:rsidP="005F31A9">
            <w:r>
              <w:t xml:space="preserve">NOTE 3: </w:t>
            </w:r>
            <w:r w:rsidRPr="006D2FB3">
              <w:t xml:space="preserve">Linearly interpolated in </w:t>
            </w:r>
            <w:proofErr w:type="spellStart"/>
            <w:r w:rsidRPr="006D2FB3">
              <w:t>dBW</w:t>
            </w:r>
            <w:proofErr w:type="spellEnd"/>
            <w:r w:rsidRPr="006D2FB3">
              <w:t xml:space="preserve"> vs. frequency offset.</w:t>
            </w:r>
          </w:p>
        </w:tc>
      </w:tr>
    </w:tbl>
    <w:p w14:paraId="13EB391B" w14:textId="77777777" w:rsidR="00C0277B" w:rsidRDefault="00C0277B" w:rsidP="00935C6E">
      <w:pPr>
        <w:pStyle w:val="NO"/>
        <w:ind w:left="0" w:firstLine="0"/>
      </w:pPr>
    </w:p>
    <w:p w14:paraId="24F7DD6F" w14:textId="77777777" w:rsidR="00935C6E" w:rsidRDefault="00935C6E" w:rsidP="00935C6E">
      <w:pPr>
        <w:pStyle w:val="NO"/>
        <w:ind w:left="0" w:firstLine="0"/>
      </w:pPr>
    </w:p>
    <w:p w14:paraId="24DC67CA" w14:textId="240AE3D4" w:rsidR="00935C6E" w:rsidRDefault="00935C6E" w:rsidP="005F31A9">
      <w:pPr>
        <w:pStyle w:val="TH"/>
      </w:pPr>
      <w:r w:rsidRPr="00935C6E">
        <w:t xml:space="preserve">Table </w:t>
      </w:r>
      <w:r w:rsidR="009A3110">
        <w:t>5.2.1-5</w:t>
      </w:r>
      <w:r w:rsidRPr="00935C6E">
        <w:t>: Maximum unwanted emissions of MES carriers within the operational band of CDMA carriers</w:t>
      </w:r>
      <w:r w:rsidR="001448F6">
        <w:t>.</w:t>
      </w:r>
    </w:p>
    <w:tbl>
      <w:tblPr>
        <w:tblStyle w:val="TableGrid"/>
        <w:tblW w:w="0" w:type="auto"/>
        <w:tblLook w:val="04A0" w:firstRow="1" w:lastRow="0" w:firstColumn="1" w:lastColumn="0" w:noHBand="0" w:noVBand="1"/>
      </w:tblPr>
      <w:tblGrid>
        <w:gridCol w:w="2407"/>
        <w:gridCol w:w="2408"/>
        <w:gridCol w:w="2408"/>
        <w:gridCol w:w="2408"/>
      </w:tblGrid>
      <w:tr w:rsidR="001448F6" w:rsidRPr="004F7EF0" w14:paraId="1CBFAE81" w14:textId="77777777" w:rsidTr="00120398">
        <w:tc>
          <w:tcPr>
            <w:tcW w:w="2407" w:type="dxa"/>
            <w:vMerge w:val="restart"/>
          </w:tcPr>
          <w:p w14:paraId="5244D983" w14:textId="77777777" w:rsidR="001448F6" w:rsidRPr="004F7EF0" w:rsidRDefault="001448F6" w:rsidP="00120398">
            <w:pPr>
              <w:pStyle w:val="TAH"/>
            </w:pPr>
            <w:r>
              <w:t>Frequency offset (kHz)</w:t>
            </w:r>
          </w:p>
        </w:tc>
        <w:tc>
          <w:tcPr>
            <w:tcW w:w="7224" w:type="dxa"/>
            <w:gridSpan w:val="3"/>
          </w:tcPr>
          <w:p w14:paraId="36595932" w14:textId="77777777" w:rsidR="001448F6" w:rsidRPr="004F7EF0" w:rsidRDefault="001448F6" w:rsidP="00120398">
            <w:pPr>
              <w:pStyle w:val="TAH"/>
            </w:pPr>
            <w:r>
              <w:t>Carrier-on</w:t>
            </w:r>
          </w:p>
        </w:tc>
      </w:tr>
      <w:tr w:rsidR="001448F6" w:rsidRPr="004F7EF0" w14:paraId="3F405135" w14:textId="77777777" w:rsidTr="00120398">
        <w:tc>
          <w:tcPr>
            <w:tcW w:w="2407" w:type="dxa"/>
            <w:vMerge/>
          </w:tcPr>
          <w:p w14:paraId="00964E74" w14:textId="77777777" w:rsidR="001448F6" w:rsidRPr="004F7EF0" w:rsidRDefault="001448F6" w:rsidP="00120398">
            <w:pPr>
              <w:pStyle w:val="TAH"/>
            </w:pPr>
          </w:p>
        </w:tc>
        <w:tc>
          <w:tcPr>
            <w:tcW w:w="2408" w:type="dxa"/>
          </w:tcPr>
          <w:p w14:paraId="214C6579" w14:textId="77777777" w:rsidR="001448F6" w:rsidRPr="004F7EF0" w:rsidRDefault="001448F6" w:rsidP="00120398">
            <w:pPr>
              <w:pStyle w:val="TAH"/>
            </w:pPr>
            <w:r>
              <w:t>EIRP (</w:t>
            </w:r>
            <w:proofErr w:type="spellStart"/>
            <w:r>
              <w:t>dBW</w:t>
            </w:r>
            <w:proofErr w:type="spellEnd"/>
            <w:r>
              <w:t>)</w:t>
            </w:r>
          </w:p>
        </w:tc>
        <w:tc>
          <w:tcPr>
            <w:tcW w:w="2408" w:type="dxa"/>
          </w:tcPr>
          <w:p w14:paraId="0ADDA8AE" w14:textId="77777777" w:rsidR="001448F6" w:rsidRPr="004F7EF0" w:rsidRDefault="001448F6" w:rsidP="00120398">
            <w:pPr>
              <w:pStyle w:val="TAH"/>
            </w:pPr>
            <w:r>
              <w:t>Measurement bandwidth</w:t>
            </w:r>
          </w:p>
        </w:tc>
        <w:tc>
          <w:tcPr>
            <w:tcW w:w="2408" w:type="dxa"/>
          </w:tcPr>
          <w:p w14:paraId="749CD265" w14:textId="77777777" w:rsidR="001448F6" w:rsidRPr="004F7EF0" w:rsidRDefault="001448F6" w:rsidP="00120398">
            <w:pPr>
              <w:pStyle w:val="TAH"/>
            </w:pPr>
            <w:r>
              <w:t>Measurement method</w:t>
            </w:r>
          </w:p>
        </w:tc>
      </w:tr>
      <w:tr w:rsidR="001448F6" w14:paraId="6855CAC3" w14:textId="77777777" w:rsidTr="00120398">
        <w:tc>
          <w:tcPr>
            <w:tcW w:w="2407" w:type="dxa"/>
          </w:tcPr>
          <w:p w14:paraId="21783EB0" w14:textId="1FD2E734" w:rsidR="001448F6" w:rsidRDefault="001448F6" w:rsidP="00120398">
            <w:pPr>
              <w:pStyle w:val="TAC"/>
            </w:pPr>
            <w:r w:rsidRPr="004F7EF0">
              <w:t>0</w:t>
            </w:r>
            <w:r>
              <w:t xml:space="preserve"> </w:t>
            </w:r>
            <w:r w:rsidRPr="004F7EF0">
              <w:t xml:space="preserve">to </w:t>
            </w:r>
            <w:r>
              <w:t>7</w:t>
            </w:r>
            <w:r w:rsidRPr="004F7EF0">
              <w:t>0</w:t>
            </w:r>
          </w:p>
        </w:tc>
        <w:tc>
          <w:tcPr>
            <w:tcW w:w="2408" w:type="dxa"/>
          </w:tcPr>
          <w:p w14:paraId="1D09B703" w14:textId="189A35E4" w:rsidR="001448F6" w:rsidRDefault="001448F6" w:rsidP="00120398">
            <w:pPr>
              <w:pStyle w:val="TAC"/>
            </w:pPr>
            <w:r>
              <w:t>-6 to -20</w:t>
            </w:r>
          </w:p>
        </w:tc>
        <w:tc>
          <w:tcPr>
            <w:tcW w:w="2408" w:type="dxa"/>
          </w:tcPr>
          <w:p w14:paraId="18BEB619" w14:textId="77777777" w:rsidR="001448F6" w:rsidRDefault="001448F6" w:rsidP="00120398">
            <w:pPr>
              <w:pStyle w:val="TAC"/>
            </w:pPr>
            <w:r>
              <w:t>30 kHz</w:t>
            </w:r>
          </w:p>
        </w:tc>
        <w:tc>
          <w:tcPr>
            <w:tcW w:w="2408" w:type="dxa"/>
          </w:tcPr>
          <w:p w14:paraId="675CA5E9" w14:textId="77777777" w:rsidR="001448F6" w:rsidRDefault="001448F6" w:rsidP="00120398">
            <w:pPr>
              <w:pStyle w:val="TAC"/>
            </w:pPr>
            <w:r w:rsidRPr="00F63B80">
              <w:t>Average</w:t>
            </w:r>
          </w:p>
        </w:tc>
      </w:tr>
      <w:tr w:rsidR="001448F6" w14:paraId="0DB6423C" w14:textId="77777777" w:rsidTr="00120398">
        <w:tc>
          <w:tcPr>
            <w:tcW w:w="2407" w:type="dxa"/>
          </w:tcPr>
          <w:p w14:paraId="3E5082FE" w14:textId="56A70E78" w:rsidR="001448F6" w:rsidRDefault="001448F6" w:rsidP="00120398">
            <w:pPr>
              <w:pStyle w:val="TAC"/>
            </w:pPr>
            <w:r>
              <w:t>70</w:t>
            </w:r>
            <w:r w:rsidRPr="004F7EF0">
              <w:t xml:space="preserve"> to </w:t>
            </w:r>
            <w:r>
              <w:t>600</w:t>
            </w:r>
          </w:p>
        </w:tc>
        <w:tc>
          <w:tcPr>
            <w:tcW w:w="2408" w:type="dxa"/>
          </w:tcPr>
          <w:p w14:paraId="31BE102F" w14:textId="7E933F86" w:rsidR="001448F6" w:rsidRDefault="001448F6" w:rsidP="00120398">
            <w:pPr>
              <w:pStyle w:val="TAC"/>
            </w:pPr>
            <w:r>
              <w:t>-20 to -28</w:t>
            </w:r>
          </w:p>
        </w:tc>
        <w:tc>
          <w:tcPr>
            <w:tcW w:w="2408" w:type="dxa"/>
          </w:tcPr>
          <w:p w14:paraId="637FA09B" w14:textId="77777777" w:rsidR="001448F6" w:rsidRDefault="001448F6" w:rsidP="00120398">
            <w:pPr>
              <w:pStyle w:val="TAC"/>
            </w:pPr>
            <w:r>
              <w:t>30 kHz</w:t>
            </w:r>
          </w:p>
        </w:tc>
        <w:tc>
          <w:tcPr>
            <w:tcW w:w="2408" w:type="dxa"/>
          </w:tcPr>
          <w:p w14:paraId="324149BA" w14:textId="77777777" w:rsidR="001448F6" w:rsidRDefault="001448F6" w:rsidP="00120398">
            <w:pPr>
              <w:pStyle w:val="TAC"/>
            </w:pPr>
            <w:r w:rsidRPr="00F63B80">
              <w:t>Average</w:t>
            </w:r>
          </w:p>
        </w:tc>
      </w:tr>
      <w:tr w:rsidR="001448F6" w14:paraId="65A62C71" w14:textId="77777777" w:rsidTr="00120398">
        <w:tc>
          <w:tcPr>
            <w:tcW w:w="2407" w:type="dxa"/>
          </w:tcPr>
          <w:p w14:paraId="2417AD39" w14:textId="6C1BE421" w:rsidR="001448F6" w:rsidRDefault="001448F6" w:rsidP="00120398">
            <w:pPr>
              <w:pStyle w:val="TAC"/>
            </w:pPr>
            <w:r>
              <w:t>600</w:t>
            </w:r>
            <w:r w:rsidRPr="004F7EF0">
              <w:t xml:space="preserve"> to </w:t>
            </w:r>
            <w:r>
              <w:t>2000</w:t>
            </w:r>
          </w:p>
        </w:tc>
        <w:tc>
          <w:tcPr>
            <w:tcW w:w="2408" w:type="dxa"/>
          </w:tcPr>
          <w:p w14:paraId="3B5D2ABD" w14:textId="5DEB51F5" w:rsidR="001448F6" w:rsidRDefault="001448F6" w:rsidP="00120398">
            <w:pPr>
              <w:pStyle w:val="TAC"/>
            </w:pPr>
            <w:r>
              <w:t>-28 to -45</w:t>
            </w:r>
          </w:p>
        </w:tc>
        <w:tc>
          <w:tcPr>
            <w:tcW w:w="2408" w:type="dxa"/>
          </w:tcPr>
          <w:p w14:paraId="003D75FF" w14:textId="77777777" w:rsidR="001448F6" w:rsidRDefault="001448F6" w:rsidP="00120398">
            <w:pPr>
              <w:pStyle w:val="TAC"/>
            </w:pPr>
            <w:r w:rsidRPr="00C7045F">
              <w:t>30 kHz</w:t>
            </w:r>
          </w:p>
        </w:tc>
        <w:tc>
          <w:tcPr>
            <w:tcW w:w="2408" w:type="dxa"/>
          </w:tcPr>
          <w:p w14:paraId="50E4693D" w14:textId="77777777" w:rsidR="001448F6" w:rsidRDefault="001448F6" w:rsidP="00120398">
            <w:pPr>
              <w:pStyle w:val="TAC"/>
            </w:pPr>
            <w:r w:rsidRPr="00F63B80">
              <w:t>Average</w:t>
            </w:r>
          </w:p>
        </w:tc>
      </w:tr>
      <w:tr w:rsidR="001448F6" w14:paraId="5ED4D110" w14:textId="77777777" w:rsidTr="00120398">
        <w:tc>
          <w:tcPr>
            <w:tcW w:w="2407" w:type="dxa"/>
          </w:tcPr>
          <w:p w14:paraId="3303C6C4" w14:textId="5DBA501C" w:rsidR="001448F6" w:rsidRDefault="001448F6" w:rsidP="00120398">
            <w:pPr>
              <w:pStyle w:val="TAC"/>
            </w:pPr>
            <w:r>
              <w:t>2000</w:t>
            </w:r>
            <w:r w:rsidRPr="004F7EF0">
              <w:t xml:space="preserve"> to </w:t>
            </w:r>
            <w:r>
              <w:t>5000</w:t>
            </w:r>
          </w:p>
        </w:tc>
        <w:tc>
          <w:tcPr>
            <w:tcW w:w="2408" w:type="dxa"/>
          </w:tcPr>
          <w:p w14:paraId="32ED0D45" w14:textId="5B21967D" w:rsidR="001448F6" w:rsidRDefault="001448F6" w:rsidP="00120398">
            <w:pPr>
              <w:pStyle w:val="TAC"/>
            </w:pPr>
            <w:r>
              <w:t>-45 to -69</w:t>
            </w:r>
          </w:p>
        </w:tc>
        <w:tc>
          <w:tcPr>
            <w:tcW w:w="2408" w:type="dxa"/>
          </w:tcPr>
          <w:p w14:paraId="4B22CF28" w14:textId="77777777" w:rsidR="001448F6" w:rsidRDefault="001448F6" w:rsidP="00120398">
            <w:pPr>
              <w:pStyle w:val="TAC"/>
            </w:pPr>
            <w:r w:rsidRPr="00C7045F">
              <w:t>30 kHz</w:t>
            </w:r>
          </w:p>
        </w:tc>
        <w:tc>
          <w:tcPr>
            <w:tcW w:w="2408" w:type="dxa"/>
          </w:tcPr>
          <w:p w14:paraId="11720920" w14:textId="77777777" w:rsidR="001448F6" w:rsidRDefault="001448F6" w:rsidP="00120398">
            <w:pPr>
              <w:pStyle w:val="TAC"/>
            </w:pPr>
            <w:r w:rsidRPr="00F63B80">
              <w:t>Average</w:t>
            </w:r>
          </w:p>
        </w:tc>
      </w:tr>
      <w:tr w:rsidR="001448F6" w14:paraId="391FCFE4" w14:textId="77777777" w:rsidTr="00120398">
        <w:tc>
          <w:tcPr>
            <w:tcW w:w="2407" w:type="dxa"/>
          </w:tcPr>
          <w:p w14:paraId="256534BF" w14:textId="67852DB9" w:rsidR="001448F6" w:rsidRDefault="001448F6" w:rsidP="00120398">
            <w:pPr>
              <w:pStyle w:val="TAC"/>
            </w:pPr>
            <w:r>
              <w:t>5000</w:t>
            </w:r>
            <w:r w:rsidRPr="004F7EF0">
              <w:t xml:space="preserve"> to </w:t>
            </w:r>
            <w:r>
              <w:t>16500</w:t>
            </w:r>
          </w:p>
        </w:tc>
        <w:tc>
          <w:tcPr>
            <w:tcW w:w="2408" w:type="dxa"/>
          </w:tcPr>
          <w:p w14:paraId="36A54660" w14:textId="0E1F5242" w:rsidR="001448F6" w:rsidRDefault="001448F6" w:rsidP="00120398">
            <w:pPr>
              <w:pStyle w:val="TAC"/>
            </w:pPr>
            <w:r>
              <w:t>-69</w:t>
            </w:r>
          </w:p>
        </w:tc>
        <w:tc>
          <w:tcPr>
            <w:tcW w:w="2408" w:type="dxa"/>
          </w:tcPr>
          <w:p w14:paraId="7D89932F" w14:textId="77777777" w:rsidR="001448F6" w:rsidRDefault="001448F6" w:rsidP="00120398">
            <w:pPr>
              <w:pStyle w:val="TAC"/>
            </w:pPr>
            <w:r w:rsidRPr="00C7045F">
              <w:t>30 kHz</w:t>
            </w:r>
          </w:p>
        </w:tc>
        <w:tc>
          <w:tcPr>
            <w:tcW w:w="2408" w:type="dxa"/>
          </w:tcPr>
          <w:p w14:paraId="21E068C3" w14:textId="77777777" w:rsidR="001448F6" w:rsidRDefault="001448F6" w:rsidP="00120398">
            <w:pPr>
              <w:pStyle w:val="TAC"/>
            </w:pPr>
            <w:r w:rsidRPr="00F63B80">
              <w:t>Average</w:t>
            </w:r>
          </w:p>
        </w:tc>
      </w:tr>
      <w:tr w:rsidR="006D2FB3" w14:paraId="4CEA911B" w14:textId="77777777" w:rsidTr="006158F9">
        <w:tc>
          <w:tcPr>
            <w:tcW w:w="9631" w:type="dxa"/>
            <w:gridSpan w:val="4"/>
          </w:tcPr>
          <w:p w14:paraId="1786BC5A" w14:textId="063CC6DA" w:rsidR="006D2FB3" w:rsidRDefault="006D2FB3" w:rsidP="006D2FB3">
            <w:r>
              <w:t xml:space="preserve">NOTE 1: </w:t>
            </w:r>
            <w:r w:rsidRPr="006D2FB3">
              <w:t>Frequency offset is determined from edge of nominated bandwidth</w:t>
            </w:r>
            <w:r>
              <w:t>.</w:t>
            </w:r>
          </w:p>
          <w:p w14:paraId="597732F4" w14:textId="7D978197" w:rsidR="006D2FB3" w:rsidRPr="00F63B80" w:rsidRDefault="006D2FB3" w:rsidP="005F31A9">
            <w:r>
              <w:t xml:space="preserve">NOTE 2: </w:t>
            </w:r>
            <w:r w:rsidRPr="006D2FB3">
              <w:t xml:space="preserve">Linearly interpolated in </w:t>
            </w:r>
            <w:proofErr w:type="spellStart"/>
            <w:r w:rsidRPr="006D2FB3">
              <w:t>dBW</w:t>
            </w:r>
            <w:proofErr w:type="spellEnd"/>
            <w:r w:rsidRPr="006D2FB3">
              <w:t xml:space="preserve"> vs. frequency offset.</w:t>
            </w:r>
          </w:p>
        </w:tc>
      </w:tr>
    </w:tbl>
    <w:p w14:paraId="6D1049D6" w14:textId="77777777" w:rsidR="001448F6" w:rsidRDefault="001448F6" w:rsidP="00935C6E">
      <w:pPr>
        <w:pStyle w:val="NO"/>
        <w:ind w:left="0" w:firstLine="0"/>
      </w:pPr>
    </w:p>
    <w:p w14:paraId="6930CD49" w14:textId="77777777" w:rsidR="00935C6E" w:rsidRDefault="00935C6E" w:rsidP="00935C6E">
      <w:pPr>
        <w:pStyle w:val="NO"/>
        <w:ind w:left="0" w:firstLine="0"/>
      </w:pPr>
    </w:p>
    <w:p w14:paraId="60B4CD41" w14:textId="76DCE81E" w:rsidR="000C2094" w:rsidRDefault="000C2094" w:rsidP="00935C6E">
      <w:pPr>
        <w:pStyle w:val="NO"/>
        <w:ind w:left="0" w:firstLine="0"/>
      </w:pPr>
      <w:r w:rsidRPr="000C2094">
        <w:t xml:space="preserve">The frequency offset and relative power level of the adjacent signal compared to the wanted signal shall take the values given in table </w:t>
      </w:r>
      <w:r>
        <w:t>5.2.1-6</w:t>
      </w:r>
      <w:r w:rsidRPr="000C2094">
        <w:t>. The adjacent signal shall occupy the same bandwidth as the wanted signal where BW is the wanted signal occupied bandwidth. There shall be no more than 0</w:t>
      </w:r>
      <w:r>
        <w:t>.</w:t>
      </w:r>
      <w:r w:rsidRPr="000C2094">
        <w:t>5dB degradation in the receiver signal to noise ratio under these conditions.</w:t>
      </w:r>
    </w:p>
    <w:p w14:paraId="7FB40E3A" w14:textId="6897E148" w:rsidR="009A3110" w:rsidRDefault="009A3110" w:rsidP="005F31A9">
      <w:pPr>
        <w:pStyle w:val="TH"/>
      </w:pPr>
      <w:r w:rsidRPr="009A3110">
        <w:t>Table 5.2.1-</w:t>
      </w:r>
      <w:r>
        <w:t>6</w:t>
      </w:r>
      <w:r w:rsidRPr="009A3110">
        <w:t>: Adjacent Channel frequency and power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965"/>
        <w:gridCol w:w="2876"/>
      </w:tblGrid>
      <w:tr w:rsidR="009A3110" w:rsidRPr="00A41360" w14:paraId="03418AE3" w14:textId="77777777" w:rsidTr="005F31A9">
        <w:trPr>
          <w:trHeight w:val="187"/>
          <w:jc w:val="center"/>
        </w:trPr>
        <w:tc>
          <w:tcPr>
            <w:tcW w:w="1560" w:type="dxa"/>
            <w:tcBorders>
              <w:top w:val="single" w:sz="4" w:space="0" w:color="auto"/>
              <w:left w:val="single" w:sz="4" w:space="0" w:color="auto"/>
              <w:bottom w:val="single" w:sz="4" w:space="0" w:color="auto"/>
              <w:right w:val="single" w:sz="4" w:space="0" w:color="auto"/>
            </w:tcBorders>
            <w:hideMark/>
          </w:tcPr>
          <w:p w14:paraId="59E85A34" w14:textId="45B48D75" w:rsidR="009A3110" w:rsidRPr="00A41360" w:rsidRDefault="009A3110" w:rsidP="00F7686E">
            <w:pPr>
              <w:pStyle w:val="TAH"/>
              <w:rPr>
                <w:rFonts w:eastAsia="Yu Mincho"/>
              </w:rPr>
            </w:pPr>
            <w:r>
              <w:t>Signal</w:t>
            </w:r>
          </w:p>
        </w:tc>
        <w:tc>
          <w:tcPr>
            <w:tcW w:w="2965" w:type="dxa"/>
            <w:tcBorders>
              <w:top w:val="single" w:sz="4" w:space="0" w:color="auto"/>
              <w:left w:val="single" w:sz="4" w:space="0" w:color="auto"/>
              <w:bottom w:val="single" w:sz="4" w:space="0" w:color="auto"/>
              <w:right w:val="single" w:sz="4" w:space="0" w:color="auto"/>
            </w:tcBorders>
            <w:hideMark/>
          </w:tcPr>
          <w:p w14:paraId="4C119C63" w14:textId="6CE76285" w:rsidR="009A3110" w:rsidRPr="00A41360" w:rsidRDefault="009A3110" w:rsidP="00F7686E">
            <w:pPr>
              <w:pStyle w:val="TAH"/>
              <w:rPr>
                <w:rFonts w:eastAsia="Yu Mincho"/>
              </w:rPr>
            </w:pPr>
            <w:r w:rsidRPr="009A3110">
              <w:t>Centre frequency offset from wanted signal</w:t>
            </w:r>
          </w:p>
        </w:tc>
        <w:tc>
          <w:tcPr>
            <w:tcW w:w="2876" w:type="dxa"/>
            <w:tcBorders>
              <w:top w:val="single" w:sz="4" w:space="0" w:color="auto"/>
              <w:left w:val="single" w:sz="4" w:space="0" w:color="auto"/>
              <w:bottom w:val="single" w:sz="4" w:space="0" w:color="auto"/>
              <w:right w:val="single" w:sz="4" w:space="0" w:color="auto"/>
            </w:tcBorders>
            <w:hideMark/>
          </w:tcPr>
          <w:p w14:paraId="1E0D6753" w14:textId="65184F00" w:rsidR="009A3110" w:rsidRPr="00A41360" w:rsidRDefault="009A3110" w:rsidP="00F7686E">
            <w:pPr>
              <w:pStyle w:val="TAH"/>
              <w:rPr>
                <w:rFonts w:eastAsia="Yu Mincho"/>
              </w:rPr>
            </w:pPr>
            <w:r w:rsidRPr="009A3110">
              <w:rPr>
                <w:rFonts w:eastAsia="Yu Mincho"/>
              </w:rPr>
              <w:t>Power level relative to wanted signal</w:t>
            </w:r>
          </w:p>
        </w:tc>
      </w:tr>
      <w:tr w:rsidR="009A3110" w:rsidRPr="00F7686E" w14:paraId="1DE492FA" w14:textId="77777777" w:rsidTr="005F31A9">
        <w:trPr>
          <w:trHeight w:val="187"/>
          <w:jc w:val="center"/>
        </w:trPr>
        <w:tc>
          <w:tcPr>
            <w:tcW w:w="1560" w:type="dxa"/>
            <w:tcBorders>
              <w:top w:val="single" w:sz="4" w:space="0" w:color="auto"/>
              <w:left w:val="single" w:sz="4" w:space="0" w:color="auto"/>
              <w:bottom w:val="single" w:sz="4" w:space="0" w:color="auto"/>
              <w:right w:val="single" w:sz="4" w:space="0" w:color="auto"/>
            </w:tcBorders>
          </w:tcPr>
          <w:p w14:paraId="0479CEA1" w14:textId="0149A77C" w:rsidR="009A3110" w:rsidRPr="00F7686E" w:rsidRDefault="009A3110" w:rsidP="00F7686E">
            <w:pPr>
              <w:pStyle w:val="TAC"/>
            </w:pPr>
            <w:r>
              <w:t>Adjacent signal</w:t>
            </w:r>
          </w:p>
        </w:tc>
        <w:tc>
          <w:tcPr>
            <w:tcW w:w="2965" w:type="dxa"/>
            <w:tcBorders>
              <w:top w:val="single" w:sz="4" w:space="0" w:color="auto"/>
              <w:left w:val="single" w:sz="4" w:space="0" w:color="auto"/>
              <w:bottom w:val="single" w:sz="4" w:space="0" w:color="auto"/>
              <w:right w:val="single" w:sz="4" w:space="0" w:color="auto"/>
            </w:tcBorders>
          </w:tcPr>
          <w:p w14:paraId="4FF8B7C1" w14:textId="75347582" w:rsidR="009A3110" w:rsidRPr="00F7686E" w:rsidRDefault="009A3110" w:rsidP="00F7686E">
            <w:pPr>
              <w:pStyle w:val="TAC"/>
            </w:pPr>
            <w:r>
              <w:t>Signal bandwidth</w:t>
            </w:r>
          </w:p>
        </w:tc>
        <w:tc>
          <w:tcPr>
            <w:tcW w:w="2876" w:type="dxa"/>
            <w:tcBorders>
              <w:top w:val="single" w:sz="4" w:space="0" w:color="auto"/>
              <w:left w:val="single" w:sz="4" w:space="0" w:color="auto"/>
              <w:bottom w:val="single" w:sz="4" w:space="0" w:color="auto"/>
              <w:right w:val="single" w:sz="4" w:space="0" w:color="auto"/>
            </w:tcBorders>
          </w:tcPr>
          <w:p w14:paraId="13AE399A" w14:textId="0709FC33" w:rsidR="009A3110" w:rsidRPr="00F7686E" w:rsidRDefault="009A3110" w:rsidP="00F7686E">
            <w:pPr>
              <w:pStyle w:val="TAC"/>
            </w:pPr>
            <w:r>
              <w:t>12 dB</w:t>
            </w:r>
          </w:p>
        </w:tc>
      </w:tr>
    </w:tbl>
    <w:p w14:paraId="381F3CDE" w14:textId="77777777" w:rsidR="009A3110" w:rsidRDefault="009A3110">
      <w:pPr>
        <w:pStyle w:val="NO"/>
        <w:ind w:left="0" w:firstLine="0"/>
      </w:pPr>
    </w:p>
    <w:p w14:paraId="61B48B80" w14:textId="41E7B9E7" w:rsidR="009A3110" w:rsidRDefault="00003FB2" w:rsidP="00003FB2">
      <w:r w:rsidRPr="00003FB2">
        <w:t xml:space="preserve">Receiver </w:t>
      </w:r>
      <w:r>
        <w:t>b</w:t>
      </w:r>
      <w:r w:rsidRPr="00003FB2">
        <w:t xml:space="preserve">locking </w:t>
      </w:r>
      <w:r>
        <w:t>c</w:t>
      </w:r>
      <w:r w:rsidRPr="00003FB2">
        <w:t>haracteristics</w:t>
      </w:r>
      <w:r>
        <w:t xml:space="preserve"> are to prevent high power signals outside the receive frequency band from blocking the reception of signals inside the receive frequency band. 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Receiver blocking is specified for in-band signals. In-band signals are signals in the range:</w:t>
      </w:r>
    </w:p>
    <w:p w14:paraId="1676A81C" w14:textId="447D5750" w:rsidR="00003FB2" w:rsidRDefault="00003FB2" w:rsidP="00003FB2">
      <w:r w:rsidRPr="00003FB2">
        <w:t>BE</w:t>
      </w:r>
      <w:r w:rsidRPr="005F31A9">
        <w:rPr>
          <w:vertAlign w:val="subscript"/>
        </w:rPr>
        <w:t>L</w:t>
      </w:r>
      <w:r w:rsidRPr="00003FB2">
        <w:t>-10MHz to BE</w:t>
      </w:r>
      <w:r w:rsidRPr="005F31A9">
        <w:rPr>
          <w:vertAlign w:val="subscript"/>
        </w:rPr>
        <w:t>U</w:t>
      </w:r>
      <w:r w:rsidRPr="00003FB2">
        <w:t xml:space="preserve"> +10 MHz, where BE</w:t>
      </w:r>
      <w:r w:rsidRPr="005F31A9">
        <w:rPr>
          <w:vertAlign w:val="subscript"/>
        </w:rPr>
        <w:t>L</w:t>
      </w:r>
      <w:r w:rsidRPr="00003FB2">
        <w:t xml:space="preserve"> and BE</w:t>
      </w:r>
      <w:r w:rsidRPr="005F31A9">
        <w:rPr>
          <w:vertAlign w:val="subscript"/>
        </w:rPr>
        <w:t>U</w:t>
      </w:r>
      <w:r w:rsidRPr="00003FB2">
        <w:t xml:space="preserve"> are the lower and upper edges of the operating band respectively.</w:t>
      </w:r>
    </w:p>
    <w:p w14:paraId="38D86922" w14:textId="6ACC767D" w:rsidR="00003FB2" w:rsidRDefault="00003FB2" w:rsidP="00003FB2">
      <w:r w:rsidRPr="00003FB2">
        <w:lastRenderedPageBreak/>
        <w:t xml:space="preserve">The receiver performance degradation, in terms of signal to noise ratio, shall not exceed 1dB when the unwanted signal as specified in </w:t>
      </w:r>
      <w:r w:rsidR="00357681">
        <w:t>T</w:t>
      </w:r>
      <w:r w:rsidRPr="00003FB2">
        <w:t xml:space="preserve">able </w:t>
      </w:r>
      <w:r w:rsidR="00357681">
        <w:t>5.2.1-7</w:t>
      </w:r>
      <w:r w:rsidRPr="00003FB2">
        <w:t xml:space="preserve"> is present.</w:t>
      </w:r>
    </w:p>
    <w:p w14:paraId="299B713C" w14:textId="77777777" w:rsidR="00003FB2" w:rsidRDefault="00003FB2" w:rsidP="00003FB2"/>
    <w:p w14:paraId="6C82251F" w14:textId="5092F1C3" w:rsidR="00003FB2" w:rsidRDefault="00003FB2" w:rsidP="005F31A9">
      <w:pPr>
        <w:pStyle w:val="TH"/>
      </w:pPr>
      <w:r w:rsidRPr="00003FB2">
        <w:t xml:space="preserve">Table </w:t>
      </w:r>
      <w:r>
        <w:t>5.2.1-7</w:t>
      </w:r>
      <w:r w:rsidRPr="00003FB2">
        <w:t>: Test parameters for in-band blocking characteristics</w:t>
      </w: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693"/>
        <w:gridCol w:w="3402"/>
        <w:gridCol w:w="1803"/>
      </w:tblGrid>
      <w:tr w:rsidR="00003FB2" w14:paraId="13A0279F" w14:textId="77777777" w:rsidTr="005F31A9">
        <w:trPr>
          <w:jc w:val="center"/>
        </w:trPr>
        <w:tc>
          <w:tcPr>
            <w:tcW w:w="1134" w:type="dxa"/>
            <w:shd w:val="clear" w:color="auto" w:fill="auto"/>
          </w:tcPr>
          <w:p w14:paraId="526195F1" w14:textId="05025BBF" w:rsidR="00003FB2" w:rsidRDefault="00003FB2" w:rsidP="00F7686E">
            <w:pPr>
              <w:pStyle w:val="TAH"/>
            </w:pPr>
            <w:r w:rsidRPr="00003FB2">
              <w:t>Interfering Signal</w:t>
            </w:r>
          </w:p>
        </w:tc>
        <w:tc>
          <w:tcPr>
            <w:tcW w:w="2693" w:type="dxa"/>
            <w:shd w:val="clear" w:color="auto" w:fill="auto"/>
          </w:tcPr>
          <w:p w14:paraId="27566D2C" w14:textId="0B066314" w:rsidR="00003FB2" w:rsidRDefault="00003FB2" w:rsidP="00F7686E">
            <w:pPr>
              <w:pStyle w:val="TAH"/>
            </w:pPr>
            <w:r w:rsidRPr="00003FB2">
              <w:rPr>
                <w:lang w:val="en-US"/>
              </w:rPr>
              <w:t>In-band Frequency Range (MHz)</w:t>
            </w:r>
          </w:p>
        </w:tc>
        <w:tc>
          <w:tcPr>
            <w:tcW w:w="3402" w:type="dxa"/>
          </w:tcPr>
          <w:p w14:paraId="54ADFC7C" w14:textId="73957106" w:rsidR="00003FB2" w:rsidRDefault="00003FB2" w:rsidP="00F7686E">
            <w:pPr>
              <w:pStyle w:val="TAH"/>
            </w:pPr>
            <w:r w:rsidRPr="00003FB2">
              <w:rPr>
                <w:lang w:val="en-US"/>
              </w:rPr>
              <w:t>Frequency offset from wanted carrier (MHz)</w:t>
            </w:r>
          </w:p>
        </w:tc>
        <w:tc>
          <w:tcPr>
            <w:tcW w:w="1803" w:type="dxa"/>
          </w:tcPr>
          <w:p w14:paraId="31BBFB30" w14:textId="60924179" w:rsidR="00003FB2" w:rsidRDefault="00003FB2" w:rsidP="00F7686E">
            <w:pPr>
              <w:pStyle w:val="TAH"/>
            </w:pPr>
            <w:r w:rsidRPr="00003FB2">
              <w:t>Level (dBm)</w:t>
            </w:r>
          </w:p>
        </w:tc>
      </w:tr>
      <w:tr w:rsidR="00003FB2" w:rsidRPr="00F7686E" w14:paraId="6EBB7153" w14:textId="77777777" w:rsidTr="005F31A9">
        <w:trPr>
          <w:jc w:val="center"/>
        </w:trPr>
        <w:tc>
          <w:tcPr>
            <w:tcW w:w="1134" w:type="dxa"/>
            <w:shd w:val="clear" w:color="auto" w:fill="auto"/>
          </w:tcPr>
          <w:p w14:paraId="021CC7AC" w14:textId="4BB2C9AA" w:rsidR="00003FB2" w:rsidRPr="00F7686E" w:rsidRDefault="00003FB2" w:rsidP="00F7686E">
            <w:pPr>
              <w:pStyle w:val="TAC"/>
            </w:pPr>
            <w:r>
              <w:t>CW</w:t>
            </w:r>
          </w:p>
        </w:tc>
        <w:tc>
          <w:tcPr>
            <w:tcW w:w="2693" w:type="dxa"/>
            <w:shd w:val="clear" w:color="auto" w:fill="auto"/>
          </w:tcPr>
          <w:p w14:paraId="2524BAD9" w14:textId="65CA187E" w:rsidR="00003FB2" w:rsidRPr="00F7686E" w:rsidRDefault="00003FB2" w:rsidP="00F7686E">
            <w:pPr>
              <w:pStyle w:val="TAC"/>
            </w:pPr>
            <w:r w:rsidRPr="00003FB2">
              <w:t>BE</w:t>
            </w:r>
            <w:r w:rsidRPr="00F7686E">
              <w:rPr>
                <w:vertAlign w:val="subscript"/>
              </w:rPr>
              <w:t>L</w:t>
            </w:r>
            <w:r w:rsidRPr="00003FB2">
              <w:t>-10MHz to BE</w:t>
            </w:r>
            <w:r w:rsidRPr="00F7686E">
              <w:rPr>
                <w:vertAlign w:val="subscript"/>
              </w:rPr>
              <w:t>U</w:t>
            </w:r>
            <w:r w:rsidRPr="00003FB2">
              <w:t xml:space="preserve"> +10 MHz</w:t>
            </w:r>
          </w:p>
        </w:tc>
        <w:tc>
          <w:tcPr>
            <w:tcW w:w="3402" w:type="dxa"/>
          </w:tcPr>
          <w:p w14:paraId="0D20D481" w14:textId="2C3A9ACB" w:rsidR="00003FB2" w:rsidRPr="00F7686E" w:rsidRDefault="00003FB2" w:rsidP="00F7686E">
            <w:pPr>
              <w:pStyle w:val="TAC"/>
            </w:pPr>
            <w:r>
              <w:t>5</w:t>
            </w:r>
          </w:p>
        </w:tc>
        <w:tc>
          <w:tcPr>
            <w:tcW w:w="1803" w:type="dxa"/>
          </w:tcPr>
          <w:p w14:paraId="3F850FC9" w14:textId="4FA13BFD" w:rsidR="00003FB2" w:rsidRPr="00F7686E" w:rsidRDefault="00003FB2" w:rsidP="00F7686E">
            <w:pPr>
              <w:pStyle w:val="TAC"/>
            </w:pPr>
            <w:r>
              <w:t>-40</w:t>
            </w:r>
          </w:p>
        </w:tc>
      </w:tr>
    </w:tbl>
    <w:p w14:paraId="1C48D8B5" w14:textId="77777777" w:rsidR="00003FB2" w:rsidRDefault="00003FB2" w:rsidP="00003FB2"/>
    <w:p w14:paraId="3565AD5E" w14:textId="77777777" w:rsidR="00003FB2" w:rsidRDefault="00003FB2" w:rsidP="005F31A9"/>
    <w:p w14:paraId="1CCB21E6" w14:textId="04D805BF" w:rsidR="00DA626A" w:rsidRDefault="00DA626A" w:rsidP="00DA626A">
      <w:pPr>
        <w:pStyle w:val="Heading1"/>
      </w:pPr>
      <w:bookmarkStart w:id="49" w:name="_Toc134703643"/>
      <w:bookmarkStart w:id="50" w:name="_Toc143769166"/>
      <w:r>
        <w:t>6</w:t>
      </w:r>
      <w:r w:rsidRPr="004D3578">
        <w:tab/>
      </w:r>
      <w:r>
        <w:t>NR</w:t>
      </w:r>
      <w:bookmarkEnd w:id="49"/>
      <w:bookmarkEnd w:id="50"/>
    </w:p>
    <w:p w14:paraId="4DD6AAB4" w14:textId="2772FB94" w:rsidR="00595BCE" w:rsidRDefault="00DA626A" w:rsidP="00DA626A">
      <w:pPr>
        <w:pStyle w:val="Heading2"/>
      </w:pPr>
      <w:bookmarkStart w:id="51" w:name="_Toc134703644"/>
      <w:bookmarkStart w:id="52" w:name="_Toc143769167"/>
      <w:r>
        <w:t>6.1</w:t>
      </w:r>
      <w:r>
        <w:tab/>
        <w:t>Band plan and system parameters</w:t>
      </w:r>
      <w:bookmarkEnd w:id="51"/>
      <w:bookmarkEnd w:id="52"/>
    </w:p>
    <w:p w14:paraId="4588C60E" w14:textId="642038A1" w:rsidR="00100ACB" w:rsidRDefault="00100ACB" w:rsidP="00100ACB">
      <w:pPr>
        <w:pStyle w:val="TH"/>
      </w:pPr>
      <w:r>
        <w:rPr>
          <w:bCs/>
        </w:rPr>
        <w:t xml:space="preserve">Table </w:t>
      </w:r>
      <w:r>
        <w:rPr>
          <w:bCs/>
          <w:lang w:val="en-US"/>
        </w:rPr>
        <w:t>6.1-1</w:t>
      </w:r>
      <w:r>
        <w:rPr>
          <w:bCs/>
        </w:rPr>
        <w:t xml:space="preserve">: </w:t>
      </w:r>
      <w:r>
        <w:rPr>
          <w:rFonts w:hint="eastAsia"/>
          <w:bCs/>
          <w:lang w:val="en-US"/>
        </w:rPr>
        <w:t>NTN</w:t>
      </w:r>
      <w:r>
        <w:rPr>
          <w:bCs/>
          <w:lang w:val="en-US"/>
        </w:rPr>
        <w:t xml:space="preserve"> L-/S</w:t>
      </w:r>
      <w:r>
        <w:rPr>
          <w:bCs/>
        </w:rPr>
        <w:t>-band n254</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100ACB" w14:paraId="5F324C21" w14:textId="77777777" w:rsidTr="00120398">
        <w:trPr>
          <w:jc w:val="center"/>
        </w:trPr>
        <w:tc>
          <w:tcPr>
            <w:tcW w:w="1192" w:type="dxa"/>
            <w:shd w:val="clear" w:color="auto" w:fill="auto"/>
          </w:tcPr>
          <w:p w14:paraId="2B22D77C" w14:textId="77777777" w:rsidR="00100ACB" w:rsidRDefault="00100ACB" w:rsidP="00120398">
            <w:pPr>
              <w:pStyle w:val="TAH"/>
            </w:pPr>
            <w:r>
              <w:t>NTN satellite</w:t>
            </w:r>
            <w:r>
              <w:rPr>
                <w:lang w:val="en-US"/>
              </w:rPr>
              <w:t xml:space="preserve"> operating </w:t>
            </w:r>
            <w:r>
              <w:t>band</w:t>
            </w:r>
          </w:p>
        </w:tc>
        <w:tc>
          <w:tcPr>
            <w:tcW w:w="3818" w:type="dxa"/>
            <w:shd w:val="clear" w:color="auto" w:fill="auto"/>
          </w:tcPr>
          <w:p w14:paraId="72B18610" w14:textId="77777777" w:rsidR="00100ACB" w:rsidRDefault="00100ACB" w:rsidP="00120398">
            <w:pPr>
              <w:pStyle w:val="TAH"/>
              <w:rPr>
                <w:lang w:val="en-US"/>
              </w:rPr>
            </w:pPr>
            <w:r>
              <w:rPr>
                <w:lang w:val="en-US"/>
              </w:rPr>
              <w:t>Uplink (UL) operating band</w:t>
            </w:r>
            <w:r>
              <w:rPr>
                <w:lang w:val="en-US"/>
              </w:rPr>
              <w:br/>
              <w:t xml:space="preserve">Satellite Access Node receive / UE </w:t>
            </w:r>
            <w:proofErr w:type="gramStart"/>
            <w:r>
              <w:rPr>
                <w:lang w:val="en-US"/>
              </w:rPr>
              <w:t>transmit</w:t>
            </w:r>
            <w:proofErr w:type="gramEnd"/>
          </w:p>
          <w:p w14:paraId="1F7101BC" w14:textId="77777777" w:rsidR="00100ACB" w:rsidRDefault="00100ACB" w:rsidP="00120398">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4D5C4EC1" w14:textId="77777777" w:rsidR="00100ACB" w:rsidRDefault="00100ACB" w:rsidP="00120398">
            <w:pPr>
              <w:pStyle w:val="TAH"/>
              <w:rPr>
                <w:lang w:val="en-US"/>
              </w:rPr>
            </w:pPr>
            <w:r>
              <w:rPr>
                <w:lang w:val="en-US"/>
              </w:rPr>
              <w:t>Downlink (DL) operating band</w:t>
            </w:r>
            <w:r>
              <w:rPr>
                <w:lang w:val="en-US"/>
              </w:rPr>
              <w:br/>
              <w:t xml:space="preserve">Satellite Access Node transmit / UE </w:t>
            </w:r>
            <w:proofErr w:type="gramStart"/>
            <w:r>
              <w:rPr>
                <w:lang w:val="en-US"/>
              </w:rPr>
              <w:t>receive</w:t>
            </w:r>
            <w:proofErr w:type="gramEnd"/>
          </w:p>
          <w:p w14:paraId="69462A90" w14:textId="77777777" w:rsidR="00100ACB" w:rsidRDefault="00100ACB" w:rsidP="00120398">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43DBB818" w14:textId="77777777" w:rsidR="00100ACB" w:rsidRDefault="00100ACB" w:rsidP="00120398">
            <w:pPr>
              <w:pStyle w:val="TAH"/>
            </w:pPr>
            <w:r>
              <w:t>Duplex mode</w:t>
            </w:r>
          </w:p>
        </w:tc>
      </w:tr>
      <w:tr w:rsidR="00100ACB" w14:paraId="66CE6B81" w14:textId="77777777" w:rsidTr="00120398">
        <w:trPr>
          <w:jc w:val="center"/>
        </w:trPr>
        <w:tc>
          <w:tcPr>
            <w:tcW w:w="1192" w:type="dxa"/>
            <w:shd w:val="clear" w:color="auto" w:fill="auto"/>
          </w:tcPr>
          <w:p w14:paraId="483D12A0" w14:textId="723D2524" w:rsidR="00100ACB" w:rsidRPr="005F31A9" w:rsidRDefault="00100ACB" w:rsidP="00120398">
            <w:pPr>
              <w:pStyle w:val="TAC"/>
            </w:pPr>
            <w:r w:rsidRPr="005F31A9">
              <w:t>n254</w:t>
            </w:r>
          </w:p>
        </w:tc>
        <w:tc>
          <w:tcPr>
            <w:tcW w:w="3818" w:type="dxa"/>
            <w:shd w:val="clear" w:color="auto" w:fill="auto"/>
          </w:tcPr>
          <w:p w14:paraId="6A007078" w14:textId="77777777" w:rsidR="00100ACB" w:rsidRPr="005F31A9" w:rsidRDefault="00100ACB" w:rsidP="00120398">
            <w:pPr>
              <w:pStyle w:val="TAC"/>
            </w:pPr>
            <w:r w:rsidRPr="005F31A9">
              <w:t>1610 – 1626.5 MHz</w:t>
            </w:r>
          </w:p>
        </w:tc>
        <w:tc>
          <w:tcPr>
            <w:tcW w:w="3840" w:type="dxa"/>
          </w:tcPr>
          <w:p w14:paraId="2DE79E76" w14:textId="77777777" w:rsidR="00100ACB" w:rsidRPr="005F31A9" w:rsidRDefault="00100ACB" w:rsidP="00120398">
            <w:pPr>
              <w:pStyle w:val="TAC"/>
            </w:pPr>
            <w:r w:rsidRPr="005F31A9">
              <w:t>2483.5 – 2500 MHz</w:t>
            </w:r>
          </w:p>
        </w:tc>
        <w:tc>
          <w:tcPr>
            <w:tcW w:w="886" w:type="dxa"/>
          </w:tcPr>
          <w:p w14:paraId="29B6D9CE" w14:textId="77777777" w:rsidR="00100ACB" w:rsidRPr="005F31A9" w:rsidRDefault="00100ACB" w:rsidP="00120398">
            <w:pPr>
              <w:pStyle w:val="TAC"/>
            </w:pPr>
            <w:r w:rsidRPr="005F31A9">
              <w:t>FDD</w:t>
            </w:r>
          </w:p>
        </w:tc>
      </w:tr>
      <w:tr w:rsidR="00100ACB" w14:paraId="3440E491" w14:textId="77777777" w:rsidTr="00120398">
        <w:trPr>
          <w:jc w:val="center"/>
        </w:trPr>
        <w:tc>
          <w:tcPr>
            <w:tcW w:w="9736" w:type="dxa"/>
            <w:gridSpan w:val="4"/>
            <w:shd w:val="clear" w:color="auto" w:fill="auto"/>
          </w:tcPr>
          <w:p w14:paraId="17FF327F" w14:textId="77777777" w:rsidR="00100ACB" w:rsidRDefault="00100ACB" w:rsidP="00120398">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388D4B85" w14:textId="77777777" w:rsidR="00100ACB" w:rsidRPr="00CE5E85" w:rsidRDefault="00100ACB" w:rsidP="00100ACB"/>
    <w:p w14:paraId="26E030B6" w14:textId="39A93824" w:rsidR="00100ACB" w:rsidRPr="003F320C" w:rsidRDefault="00100ACB" w:rsidP="00100ACB">
      <w:pPr>
        <w:pStyle w:val="TH"/>
      </w:pPr>
      <w:r w:rsidRPr="003F320C">
        <w:t xml:space="preserve">Table </w:t>
      </w:r>
      <w:r>
        <w:t>6.1</w:t>
      </w:r>
      <w:r w:rsidRPr="003F320C">
        <w:t>-</w:t>
      </w:r>
      <w:r>
        <w:t>2:</w:t>
      </w:r>
      <w:r w:rsidRPr="003F320C">
        <w:t xml:space="preserve"> </w:t>
      </w:r>
      <w:r>
        <w:t>NTN L-/S-band n254 c</w:t>
      </w:r>
      <w:r w:rsidRPr="003F320C">
        <w:t xml:space="preserve">hannel bandwidths </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00ACB" w14:paraId="4DA521E7" w14:textId="77777777" w:rsidTr="00120398">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01B98C10" w14:textId="77777777" w:rsidR="00100ACB" w:rsidRDefault="00100ACB" w:rsidP="00120398">
            <w:pPr>
              <w:pStyle w:val="TAH"/>
              <w:rPr>
                <w:rFonts w:eastAsia="Yu Mincho"/>
              </w:rPr>
            </w:pPr>
            <w:r>
              <w:t>NTN satellite band</w:t>
            </w:r>
          </w:p>
        </w:tc>
        <w:tc>
          <w:tcPr>
            <w:tcW w:w="1132" w:type="dxa"/>
            <w:vMerge w:val="restart"/>
            <w:tcBorders>
              <w:left w:val="single" w:sz="4" w:space="0" w:color="auto"/>
            </w:tcBorders>
            <w:vAlign w:val="center"/>
          </w:tcPr>
          <w:p w14:paraId="463F0267" w14:textId="77777777" w:rsidR="00100ACB" w:rsidRDefault="00100ACB" w:rsidP="00120398">
            <w:pPr>
              <w:pStyle w:val="TAH"/>
            </w:pPr>
            <w:r>
              <w:t>SCS</w:t>
            </w:r>
          </w:p>
          <w:p w14:paraId="7A4BF2EC" w14:textId="77777777" w:rsidR="00100ACB" w:rsidRDefault="00100ACB" w:rsidP="00120398">
            <w:pPr>
              <w:pStyle w:val="TAH"/>
              <w:rPr>
                <w:rFonts w:eastAsia="Yu Mincho"/>
              </w:rPr>
            </w:pPr>
            <w:r>
              <w:t>kHz</w:t>
            </w:r>
          </w:p>
        </w:tc>
        <w:tc>
          <w:tcPr>
            <w:tcW w:w="4530" w:type="dxa"/>
            <w:gridSpan w:val="4"/>
            <w:vAlign w:val="center"/>
          </w:tcPr>
          <w:p w14:paraId="4EB33FD8" w14:textId="77777777" w:rsidR="00100ACB" w:rsidRPr="00D026C9" w:rsidRDefault="00100ACB" w:rsidP="00120398">
            <w:pPr>
              <w:pStyle w:val="TAH"/>
            </w:pPr>
            <w:r>
              <w:rPr>
                <w:rFonts w:hint="eastAsia"/>
              </w:rPr>
              <w:t>U</w:t>
            </w:r>
            <w:r>
              <w:t>E Channel bandwidth (MHz)</w:t>
            </w:r>
          </w:p>
        </w:tc>
      </w:tr>
      <w:tr w:rsidR="00100ACB" w14:paraId="47CC3D1F" w14:textId="77777777" w:rsidTr="00120398">
        <w:trPr>
          <w:cantSplit/>
          <w:jc w:val="center"/>
        </w:trPr>
        <w:tc>
          <w:tcPr>
            <w:tcW w:w="1493" w:type="dxa"/>
            <w:vMerge/>
            <w:tcBorders>
              <w:left w:val="single" w:sz="4" w:space="0" w:color="auto"/>
              <w:bottom w:val="single" w:sz="4" w:space="0" w:color="auto"/>
              <w:right w:val="single" w:sz="4" w:space="0" w:color="auto"/>
            </w:tcBorders>
            <w:vAlign w:val="center"/>
          </w:tcPr>
          <w:p w14:paraId="53126BFD" w14:textId="77777777" w:rsidR="00100ACB" w:rsidRDefault="00100ACB" w:rsidP="00120398">
            <w:pPr>
              <w:pStyle w:val="TAC"/>
              <w:rPr>
                <w:rFonts w:eastAsia="Yu Mincho"/>
              </w:rPr>
            </w:pPr>
          </w:p>
        </w:tc>
        <w:tc>
          <w:tcPr>
            <w:tcW w:w="1132" w:type="dxa"/>
            <w:vMerge/>
            <w:tcBorders>
              <w:left w:val="single" w:sz="4" w:space="0" w:color="auto"/>
            </w:tcBorders>
            <w:vAlign w:val="center"/>
          </w:tcPr>
          <w:p w14:paraId="04C5B749" w14:textId="77777777" w:rsidR="00100ACB" w:rsidRDefault="00100ACB" w:rsidP="00120398">
            <w:pPr>
              <w:pStyle w:val="TAC"/>
              <w:rPr>
                <w:rFonts w:eastAsia="Yu Mincho"/>
              </w:rPr>
            </w:pPr>
          </w:p>
        </w:tc>
        <w:tc>
          <w:tcPr>
            <w:tcW w:w="1132" w:type="dxa"/>
          </w:tcPr>
          <w:p w14:paraId="30150DFD" w14:textId="77777777" w:rsidR="00100ACB" w:rsidRDefault="00100ACB" w:rsidP="00120398">
            <w:pPr>
              <w:pStyle w:val="TAC"/>
              <w:rPr>
                <w:rFonts w:eastAsia="Yu Mincho"/>
              </w:rPr>
            </w:pPr>
            <w:r>
              <w:t>5</w:t>
            </w:r>
          </w:p>
        </w:tc>
        <w:tc>
          <w:tcPr>
            <w:tcW w:w="1132" w:type="dxa"/>
            <w:vAlign w:val="center"/>
          </w:tcPr>
          <w:p w14:paraId="32C66BAB" w14:textId="77777777" w:rsidR="00100ACB" w:rsidRDefault="00100ACB" w:rsidP="00120398">
            <w:pPr>
              <w:pStyle w:val="TAC"/>
              <w:rPr>
                <w:rFonts w:eastAsia="Yu Mincho"/>
              </w:rPr>
            </w:pPr>
            <w:r>
              <w:t>10</w:t>
            </w:r>
          </w:p>
        </w:tc>
        <w:tc>
          <w:tcPr>
            <w:tcW w:w="1133" w:type="dxa"/>
            <w:vAlign w:val="center"/>
          </w:tcPr>
          <w:p w14:paraId="011D40EA" w14:textId="77777777" w:rsidR="00100ACB" w:rsidRDefault="00100ACB" w:rsidP="00120398">
            <w:pPr>
              <w:pStyle w:val="TAC"/>
              <w:rPr>
                <w:rFonts w:eastAsia="Yu Mincho"/>
              </w:rPr>
            </w:pPr>
            <w:r>
              <w:t>15</w:t>
            </w:r>
          </w:p>
        </w:tc>
        <w:tc>
          <w:tcPr>
            <w:tcW w:w="1133" w:type="dxa"/>
            <w:vAlign w:val="center"/>
          </w:tcPr>
          <w:p w14:paraId="5A4FF08D" w14:textId="68A6EB93" w:rsidR="00100ACB" w:rsidRDefault="00100ACB" w:rsidP="00120398">
            <w:pPr>
              <w:pStyle w:val="TAC"/>
              <w:rPr>
                <w:rFonts w:eastAsia="Yu Mincho"/>
              </w:rPr>
            </w:pPr>
          </w:p>
        </w:tc>
      </w:tr>
      <w:tr w:rsidR="00100ACB" w14:paraId="47553FA1" w14:textId="77777777" w:rsidTr="00120398">
        <w:trPr>
          <w:cantSplit/>
          <w:jc w:val="center"/>
        </w:trPr>
        <w:tc>
          <w:tcPr>
            <w:tcW w:w="1493" w:type="dxa"/>
            <w:vMerge w:val="restart"/>
            <w:tcBorders>
              <w:top w:val="single" w:sz="4" w:space="0" w:color="auto"/>
            </w:tcBorders>
            <w:vAlign w:val="center"/>
          </w:tcPr>
          <w:p w14:paraId="5B9242BF" w14:textId="535A9EFA" w:rsidR="00100ACB" w:rsidRPr="005F31A9" w:rsidRDefault="00100ACB" w:rsidP="00120398">
            <w:pPr>
              <w:pStyle w:val="TAC"/>
              <w:rPr>
                <w:lang w:val="en-US"/>
              </w:rPr>
            </w:pPr>
            <w:r w:rsidRPr="005F31A9">
              <w:t>n254</w:t>
            </w:r>
          </w:p>
        </w:tc>
        <w:tc>
          <w:tcPr>
            <w:tcW w:w="1132" w:type="dxa"/>
            <w:vAlign w:val="center"/>
          </w:tcPr>
          <w:p w14:paraId="15177015" w14:textId="77777777" w:rsidR="00100ACB" w:rsidRPr="005F31A9" w:rsidRDefault="00100ACB" w:rsidP="00120398">
            <w:pPr>
              <w:pStyle w:val="TAC"/>
            </w:pPr>
            <w:r w:rsidRPr="005F31A9">
              <w:t>15</w:t>
            </w:r>
          </w:p>
        </w:tc>
        <w:tc>
          <w:tcPr>
            <w:tcW w:w="1132" w:type="dxa"/>
          </w:tcPr>
          <w:p w14:paraId="3F338F2D" w14:textId="77777777" w:rsidR="00100ACB" w:rsidRPr="005F31A9" w:rsidRDefault="00100ACB" w:rsidP="00120398">
            <w:pPr>
              <w:pStyle w:val="TAC"/>
            </w:pPr>
            <w:r w:rsidRPr="005F31A9">
              <w:t>5</w:t>
            </w:r>
          </w:p>
        </w:tc>
        <w:tc>
          <w:tcPr>
            <w:tcW w:w="1132" w:type="dxa"/>
          </w:tcPr>
          <w:p w14:paraId="38087801" w14:textId="77777777" w:rsidR="00100ACB" w:rsidRPr="005F31A9" w:rsidRDefault="00100ACB" w:rsidP="00120398">
            <w:pPr>
              <w:pStyle w:val="TAC"/>
            </w:pPr>
            <w:r w:rsidRPr="005F31A9">
              <w:t>10</w:t>
            </w:r>
          </w:p>
        </w:tc>
        <w:tc>
          <w:tcPr>
            <w:tcW w:w="1133" w:type="dxa"/>
          </w:tcPr>
          <w:p w14:paraId="37F0A338" w14:textId="5B673902" w:rsidR="00100ACB" w:rsidRPr="005F31A9" w:rsidRDefault="00100ACB" w:rsidP="00120398">
            <w:pPr>
              <w:pStyle w:val="TAC"/>
            </w:pPr>
            <w:r w:rsidRPr="005F31A9">
              <w:t>15</w:t>
            </w:r>
          </w:p>
        </w:tc>
        <w:tc>
          <w:tcPr>
            <w:tcW w:w="1133" w:type="dxa"/>
          </w:tcPr>
          <w:p w14:paraId="25B2618E" w14:textId="77777777" w:rsidR="00100ACB" w:rsidRPr="005F31A9" w:rsidRDefault="00100ACB" w:rsidP="00120398">
            <w:pPr>
              <w:pStyle w:val="TAC"/>
            </w:pPr>
          </w:p>
        </w:tc>
      </w:tr>
      <w:tr w:rsidR="00100ACB" w14:paraId="3569EFF4" w14:textId="77777777" w:rsidTr="00120398">
        <w:trPr>
          <w:cantSplit/>
          <w:jc w:val="center"/>
        </w:trPr>
        <w:tc>
          <w:tcPr>
            <w:tcW w:w="1493" w:type="dxa"/>
            <w:vMerge/>
            <w:vAlign w:val="center"/>
          </w:tcPr>
          <w:p w14:paraId="2C76E26D" w14:textId="77777777" w:rsidR="00100ACB" w:rsidRPr="005F31A9" w:rsidRDefault="00100ACB" w:rsidP="00120398">
            <w:pPr>
              <w:pStyle w:val="TAC"/>
              <w:rPr>
                <w:lang w:val="en-US"/>
              </w:rPr>
            </w:pPr>
          </w:p>
        </w:tc>
        <w:tc>
          <w:tcPr>
            <w:tcW w:w="1132" w:type="dxa"/>
            <w:vAlign w:val="center"/>
          </w:tcPr>
          <w:p w14:paraId="67D92864" w14:textId="77777777" w:rsidR="00100ACB" w:rsidRPr="005F31A9" w:rsidRDefault="00100ACB" w:rsidP="00120398">
            <w:pPr>
              <w:pStyle w:val="TAC"/>
            </w:pPr>
            <w:r w:rsidRPr="005F31A9">
              <w:t>30</w:t>
            </w:r>
          </w:p>
        </w:tc>
        <w:tc>
          <w:tcPr>
            <w:tcW w:w="1132" w:type="dxa"/>
          </w:tcPr>
          <w:p w14:paraId="10EF7865" w14:textId="77777777" w:rsidR="00100ACB" w:rsidRPr="005F31A9" w:rsidRDefault="00100ACB" w:rsidP="00120398">
            <w:pPr>
              <w:pStyle w:val="TAC"/>
            </w:pPr>
          </w:p>
        </w:tc>
        <w:tc>
          <w:tcPr>
            <w:tcW w:w="1132" w:type="dxa"/>
          </w:tcPr>
          <w:p w14:paraId="4DEA7C07" w14:textId="77777777" w:rsidR="00100ACB" w:rsidRPr="005F31A9" w:rsidRDefault="00100ACB" w:rsidP="00120398">
            <w:pPr>
              <w:pStyle w:val="TAC"/>
            </w:pPr>
            <w:r w:rsidRPr="005F31A9">
              <w:t>10</w:t>
            </w:r>
          </w:p>
        </w:tc>
        <w:tc>
          <w:tcPr>
            <w:tcW w:w="1133" w:type="dxa"/>
          </w:tcPr>
          <w:p w14:paraId="37A5015E" w14:textId="6AEC1557" w:rsidR="00100ACB" w:rsidRPr="005F31A9" w:rsidRDefault="00100ACB" w:rsidP="00120398">
            <w:pPr>
              <w:pStyle w:val="TAC"/>
            </w:pPr>
            <w:r w:rsidRPr="005F31A9">
              <w:t>15</w:t>
            </w:r>
          </w:p>
        </w:tc>
        <w:tc>
          <w:tcPr>
            <w:tcW w:w="1133" w:type="dxa"/>
          </w:tcPr>
          <w:p w14:paraId="50325168" w14:textId="77777777" w:rsidR="00100ACB" w:rsidRPr="005F31A9" w:rsidRDefault="00100ACB" w:rsidP="00120398">
            <w:pPr>
              <w:pStyle w:val="TAC"/>
            </w:pPr>
          </w:p>
        </w:tc>
      </w:tr>
      <w:tr w:rsidR="00100ACB" w14:paraId="53009D9C" w14:textId="77777777" w:rsidTr="00120398">
        <w:trPr>
          <w:cantSplit/>
          <w:jc w:val="center"/>
        </w:trPr>
        <w:tc>
          <w:tcPr>
            <w:tcW w:w="1493" w:type="dxa"/>
            <w:vMerge/>
            <w:vAlign w:val="center"/>
          </w:tcPr>
          <w:p w14:paraId="3C273011" w14:textId="77777777" w:rsidR="00100ACB" w:rsidRPr="005F31A9" w:rsidRDefault="00100ACB" w:rsidP="00120398">
            <w:pPr>
              <w:pStyle w:val="TAC"/>
              <w:rPr>
                <w:lang w:val="en-US"/>
              </w:rPr>
            </w:pPr>
          </w:p>
        </w:tc>
        <w:tc>
          <w:tcPr>
            <w:tcW w:w="1132" w:type="dxa"/>
            <w:vAlign w:val="center"/>
          </w:tcPr>
          <w:p w14:paraId="466BE081" w14:textId="77777777" w:rsidR="00100ACB" w:rsidRPr="005F31A9" w:rsidRDefault="00100ACB" w:rsidP="00120398">
            <w:pPr>
              <w:pStyle w:val="TAC"/>
            </w:pPr>
            <w:r w:rsidRPr="005F31A9">
              <w:t>60</w:t>
            </w:r>
          </w:p>
        </w:tc>
        <w:tc>
          <w:tcPr>
            <w:tcW w:w="1132" w:type="dxa"/>
          </w:tcPr>
          <w:p w14:paraId="33909705" w14:textId="77777777" w:rsidR="00100ACB" w:rsidRPr="005F31A9" w:rsidRDefault="00100ACB" w:rsidP="00120398">
            <w:pPr>
              <w:pStyle w:val="TAC"/>
            </w:pPr>
          </w:p>
        </w:tc>
        <w:tc>
          <w:tcPr>
            <w:tcW w:w="1132" w:type="dxa"/>
          </w:tcPr>
          <w:p w14:paraId="4CFE72B5" w14:textId="77777777" w:rsidR="00100ACB" w:rsidRPr="005F31A9" w:rsidRDefault="00100ACB" w:rsidP="00120398">
            <w:pPr>
              <w:pStyle w:val="TAC"/>
            </w:pPr>
            <w:r w:rsidRPr="005F31A9">
              <w:t>10</w:t>
            </w:r>
          </w:p>
        </w:tc>
        <w:tc>
          <w:tcPr>
            <w:tcW w:w="1133" w:type="dxa"/>
          </w:tcPr>
          <w:p w14:paraId="58836610" w14:textId="3C60FD03" w:rsidR="00100ACB" w:rsidRPr="005F31A9" w:rsidRDefault="00100ACB" w:rsidP="00120398">
            <w:pPr>
              <w:pStyle w:val="TAC"/>
            </w:pPr>
            <w:r w:rsidRPr="005F31A9">
              <w:t>15</w:t>
            </w:r>
          </w:p>
        </w:tc>
        <w:tc>
          <w:tcPr>
            <w:tcW w:w="1133" w:type="dxa"/>
          </w:tcPr>
          <w:p w14:paraId="43EF6B9F" w14:textId="77777777" w:rsidR="00100ACB" w:rsidRPr="005F31A9" w:rsidRDefault="00100ACB" w:rsidP="00120398">
            <w:pPr>
              <w:pStyle w:val="TAC"/>
            </w:pPr>
          </w:p>
        </w:tc>
      </w:tr>
    </w:tbl>
    <w:p w14:paraId="59AB4442" w14:textId="77777777" w:rsidR="00100ACB" w:rsidRDefault="00100ACB" w:rsidP="00100ACB"/>
    <w:p w14:paraId="15D4ADA5" w14:textId="2A1BC43D" w:rsidR="00100ACB" w:rsidRPr="00A41360" w:rsidRDefault="00100ACB" w:rsidP="00100ACB">
      <w:pPr>
        <w:pStyle w:val="TH"/>
      </w:pPr>
      <w:r w:rsidRPr="00A41360">
        <w:t xml:space="preserve">Table </w:t>
      </w:r>
      <w:r>
        <w:t>6.1</w:t>
      </w:r>
      <w:r w:rsidRPr="00A41360">
        <w:t>-</w:t>
      </w:r>
      <w:r>
        <w:t>3</w:t>
      </w:r>
      <w:r w:rsidRPr="00A41360">
        <w:t xml:space="preserve">: </w:t>
      </w:r>
      <w:r>
        <w:t>NTN L-/S-band n254 a</w:t>
      </w:r>
      <w:r w:rsidRPr="00A41360">
        <w:t>pplicable N</w:t>
      </w:r>
      <w:r>
        <w:t>R</w:t>
      </w:r>
      <w:r w:rsidRPr="00A41360">
        <w:t>-ARFCN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100ACB" w:rsidRPr="00A41360" w14:paraId="1DEFDF2C" w14:textId="77777777" w:rsidTr="0012039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165C86" w14:textId="77777777" w:rsidR="00100ACB" w:rsidRPr="00A41360" w:rsidRDefault="00100ACB" w:rsidP="00120398">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43E84264" w14:textId="77777777" w:rsidR="00100ACB" w:rsidRPr="00A41360" w:rsidRDefault="00100ACB" w:rsidP="00120398">
            <w:pPr>
              <w:pStyle w:val="TAH"/>
            </w:pPr>
            <w:proofErr w:type="spellStart"/>
            <w:r w:rsidRPr="00A41360">
              <w:t>ΔF</w:t>
            </w:r>
            <w:r w:rsidRPr="00A41360">
              <w:rPr>
                <w:vertAlign w:val="subscript"/>
              </w:rPr>
              <w:t>Raster</w:t>
            </w:r>
            <w:proofErr w:type="spellEnd"/>
          </w:p>
          <w:p w14:paraId="4047DBA2" w14:textId="77777777" w:rsidR="00100ACB" w:rsidRPr="00A41360" w:rsidRDefault="00100ACB" w:rsidP="00120398">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FC19F82" w14:textId="77777777" w:rsidR="00100ACB" w:rsidRPr="00A41360" w:rsidRDefault="00100ACB" w:rsidP="00120398">
            <w:pPr>
              <w:pStyle w:val="TAH"/>
              <w:rPr>
                <w:rFonts w:eastAsia="Yu Mincho"/>
              </w:rPr>
            </w:pPr>
            <w:r w:rsidRPr="00A41360">
              <w:rPr>
                <w:rFonts w:eastAsia="Yu Mincho"/>
              </w:rPr>
              <w:t>Uplink</w:t>
            </w:r>
          </w:p>
          <w:p w14:paraId="621106E8" w14:textId="77777777" w:rsidR="00100ACB" w:rsidRPr="00A41360" w:rsidRDefault="00100ACB" w:rsidP="00120398">
            <w:pPr>
              <w:pStyle w:val="TAH"/>
              <w:rPr>
                <w:rFonts w:eastAsia="Yu Mincho"/>
                <w:vertAlign w:val="subscript"/>
              </w:rPr>
            </w:pPr>
            <w:r w:rsidRPr="00A41360">
              <w:rPr>
                <w:rFonts w:eastAsia="Yu Mincho"/>
              </w:rPr>
              <w:t>Range of N</w:t>
            </w:r>
            <w:r w:rsidRPr="00A41360">
              <w:rPr>
                <w:rFonts w:eastAsia="Yu Mincho"/>
                <w:vertAlign w:val="subscript"/>
              </w:rPr>
              <w:t>REF</w:t>
            </w:r>
          </w:p>
          <w:p w14:paraId="4242D377" w14:textId="77777777" w:rsidR="00100ACB" w:rsidRPr="00A41360" w:rsidRDefault="00100ACB" w:rsidP="00120398">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8B74643" w14:textId="77777777" w:rsidR="00100ACB" w:rsidRPr="00A41360" w:rsidRDefault="00100ACB" w:rsidP="00120398">
            <w:pPr>
              <w:pStyle w:val="TAH"/>
              <w:rPr>
                <w:rFonts w:eastAsia="Yu Mincho"/>
              </w:rPr>
            </w:pPr>
            <w:r w:rsidRPr="00A41360">
              <w:rPr>
                <w:rFonts w:eastAsia="Yu Mincho"/>
              </w:rPr>
              <w:t>Downlink</w:t>
            </w:r>
          </w:p>
          <w:p w14:paraId="4A0F3D80" w14:textId="77777777" w:rsidR="00100ACB" w:rsidRPr="00A41360" w:rsidRDefault="00100ACB" w:rsidP="00120398">
            <w:pPr>
              <w:pStyle w:val="TAH"/>
              <w:rPr>
                <w:rFonts w:eastAsia="Yu Mincho"/>
                <w:vertAlign w:val="subscript"/>
              </w:rPr>
            </w:pPr>
            <w:r w:rsidRPr="00A41360">
              <w:rPr>
                <w:rFonts w:eastAsia="Yu Mincho"/>
              </w:rPr>
              <w:t>Range of N</w:t>
            </w:r>
            <w:r w:rsidRPr="00A41360">
              <w:rPr>
                <w:rFonts w:eastAsia="Yu Mincho"/>
                <w:vertAlign w:val="subscript"/>
              </w:rPr>
              <w:t>REF</w:t>
            </w:r>
          </w:p>
          <w:p w14:paraId="45B72414" w14:textId="77777777" w:rsidR="00100ACB" w:rsidRPr="00A41360" w:rsidRDefault="00100ACB" w:rsidP="00120398">
            <w:pPr>
              <w:pStyle w:val="TAH"/>
              <w:rPr>
                <w:rFonts w:eastAsia="Yu Mincho"/>
              </w:rPr>
            </w:pPr>
            <w:r w:rsidRPr="00A41360">
              <w:rPr>
                <w:rFonts w:eastAsia="Yu Mincho"/>
              </w:rPr>
              <w:t>(First – &lt;Step size&gt; – Last)</w:t>
            </w:r>
          </w:p>
        </w:tc>
      </w:tr>
      <w:tr w:rsidR="00100ACB" w:rsidRPr="00A41360" w14:paraId="098A9985" w14:textId="77777777" w:rsidTr="0012039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84CF49" w14:textId="7EED77E5" w:rsidR="00100ACB" w:rsidRPr="005F31A9" w:rsidRDefault="00100ACB" w:rsidP="00120398">
            <w:pPr>
              <w:pStyle w:val="TAC"/>
            </w:pPr>
            <w:r w:rsidRPr="005F31A9">
              <w:t>n254</w:t>
            </w:r>
          </w:p>
        </w:tc>
        <w:tc>
          <w:tcPr>
            <w:tcW w:w="1146" w:type="dxa"/>
            <w:tcBorders>
              <w:top w:val="single" w:sz="4" w:space="0" w:color="auto"/>
              <w:left w:val="single" w:sz="4" w:space="0" w:color="auto"/>
              <w:bottom w:val="single" w:sz="4" w:space="0" w:color="auto"/>
              <w:right w:val="single" w:sz="4" w:space="0" w:color="auto"/>
            </w:tcBorders>
          </w:tcPr>
          <w:p w14:paraId="0210D041" w14:textId="77777777" w:rsidR="00100ACB" w:rsidRPr="005F31A9" w:rsidRDefault="00100ACB" w:rsidP="00120398">
            <w:pPr>
              <w:pStyle w:val="TAC"/>
            </w:pPr>
            <w:r w:rsidRPr="005F31A9">
              <w:t>100</w:t>
            </w:r>
          </w:p>
        </w:tc>
        <w:tc>
          <w:tcPr>
            <w:tcW w:w="2876" w:type="dxa"/>
            <w:tcBorders>
              <w:top w:val="single" w:sz="4" w:space="0" w:color="auto"/>
              <w:left w:val="single" w:sz="4" w:space="0" w:color="auto"/>
              <w:bottom w:val="single" w:sz="4" w:space="0" w:color="auto"/>
              <w:right w:val="single" w:sz="4" w:space="0" w:color="auto"/>
            </w:tcBorders>
          </w:tcPr>
          <w:p w14:paraId="5A1211F3" w14:textId="77777777" w:rsidR="00100ACB" w:rsidRPr="005F31A9" w:rsidRDefault="00100ACB" w:rsidP="00120398">
            <w:pPr>
              <w:pStyle w:val="TAC"/>
            </w:pPr>
            <w:r w:rsidRPr="005F31A9">
              <w:t>322000 – &lt;20&gt; – 325300</w:t>
            </w:r>
          </w:p>
        </w:tc>
        <w:tc>
          <w:tcPr>
            <w:tcW w:w="2877" w:type="dxa"/>
            <w:tcBorders>
              <w:top w:val="single" w:sz="4" w:space="0" w:color="auto"/>
              <w:left w:val="single" w:sz="4" w:space="0" w:color="auto"/>
              <w:bottom w:val="single" w:sz="4" w:space="0" w:color="auto"/>
              <w:right w:val="single" w:sz="4" w:space="0" w:color="auto"/>
            </w:tcBorders>
          </w:tcPr>
          <w:p w14:paraId="02476F6F" w14:textId="77777777" w:rsidR="00100ACB" w:rsidRPr="005F31A9" w:rsidRDefault="00100ACB" w:rsidP="00120398">
            <w:pPr>
              <w:pStyle w:val="TAC"/>
            </w:pPr>
            <w:r w:rsidRPr="005F31A9">
              <w:t>496700 – &lt;20&gt; – 500000</w:t>
            </w:r>
          </w:p>
        </w:tc>
      </w:tr>
      <w:tr w:rsidR="00100ACB" w:rsidRPr="00A41360" w14:paraId="44292421" w14:textId="77777777" w:rsidTr="00120398">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25302C88" w14:textId="77777777" w:rsidR="00100ACB" w:rsidRPr="001522E4" w:rsidRDefault="00100ACB" w:rsidP="00120398">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795BE28F" w14:textId="77777777" w:rsidR="00100ACB" w:rsidRDefault="00100ACB" w:rsidP="00100ACB">
      <w:pPr>
        <w:rPr>
          <w:rFonts w:eastAsia="Yu Mincho"/>
        </w:rPr>
      </w:pPr>
    </w:p>
    <w:p w14:paraId="4CA94CE9" w14:textId="4D7442C6" w:rsidR="00100ACB" w:rsidRPr="00591A86" w:rsidRDefault="00100ACB" w:rsidP="00100ACB">
      <w:pPr>
        <w:pStyle w:val="TH"/>
      </w:pPr>
      <w:r w:rsidRPr="00591A86">
        <w:t xml:space="preserve">Table </w:t>
      </w:r>
      <w:r>
        <w:t>6.1</w:t>
      </w:r>
      <w:r w:rsidRPr="00591A86">
        <w:t>-</w:t>
      </w:r>
      <w:r>
        <w:t>4</w:t>
      </w:r>
      <w:r w:rsidRPr="00591A86">
        <w:t xml:space="preserve">: </w:t>
      </w:r>
      <w:r>
        <w:t>NTN L-/S-band n254 a</w:t>
      </w:r>
      <w:r w:rsidRPr="00591A86">
        <w:t>pplicable SS raster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100ACB" w:rsidRPr="00591A86" w14:paraId="042A30A4" w14:textId="77777777" w:rsidTr="00120398">
        <w:trPr>
          <w:jc w:val="center"/>
        </w:trPr>
        <w:tc>
          <w:tcPr>
            <w:tcW w:w="2347" w:type="dxa"/>
            <w:tcBorders>
              <w:top w:val="single" w:sz="4" w:space="0" w:color="auto"/>
              <w:left w:val="single" w:sz="4" w:space="0" w:color="auto"/>
              <w:bottom w:val="single" w:sz="4" w:space="0" w:color="auto"/>
              <w:right w:val="single" w:sz="4" w:space="0" w:color="auto"/>
            </w:tcBorders>
            <w:hideMark/>
          </w:tcPr>
          <w:p w14:paraId="15F85971" w14:textId="77777777" w:rsidR="00100ACB" w:rsidRPr="00591A86" w:rsidRDefault="00100ACB" w:rsidP="00120398">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38C12DF" w14:textId="77777777" w:rsidR="00100ACB" w:rsidRPr="00591A86" w:rsidRDefault="00100ACB" w:rsidP="00120398">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5FBCF882" w14:textId="77777777" w:rsidR="00100ACB" w:rsidRPr="00591A86" w:rsidRDefault="00100ACB" w:rsidP="00120398">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6F968B09" w14:textId="77777777" w:rsidR="00100ACB" w:rsidRPr="00591A86" w:rsidRDefault="00100ACB" w:rsidP="00120398">
            <w:pPr>
              <w:pStyle w:val="TAH"/>
            </w:pPr>
            <w:r w:rsidRPr="00591A86">
              <w:t>Range of GSCN</w:t>
            </w:r>
          </w:p>
          <w:p w14:paraId="7D60C31D" w14:textId="77777777" w:rsidR="00100ACB" w:rsidRPr="00591A86" w:rsidRDefault="00100ACB" w:rsidP="00120398">
            <w:pPr>
              <w:pStyle w:val="TAH"/>
            </w:pPr>
            <w:r w:rsidRPr="00591A86">
              <w:t>(First – &lt;Step size&gt; – Last)</w:t>
            </w:r>
          </w:p>
        </w:tc>
      </w:tr>
      <w:tr w:rsidR="00100ACB" w:rsidRPr="00591A86" w14:paraId="3C2F4D69" w14:textId="77777777" w:rsidTr="00120398">
        <w:trPr>
          <w:jc w:val="center"/>
        </w:trPr>
        <w:tc>
          <w:tcPr>
            <w:tcW w:w="2347" w:type="dxa"/>
            <w:tcBorders>
              <w:top w:val="nil"/>
              <w:left w:val="single" w:sz="4" w:space="0" w:color="auto"/>
              <w:right w:val="single" w:sz="4" w:space="0" w:color="auto"/>
            </w:tcBorders>
          </w:tcPr>
          <w:p w14:paraId="33D6FCB2" w14:textId="631FAA11" w:rsidR="00100ACB" w:rsidRPr="005F31A9" w:rsidRDefault="00100ACB" w:rsidP="00120398">
            <w:pPr>
              <w:pStyle w:val="TAC"/>
            </w:pPr>
            <w:r w:rsidRPr="005F31A9">
              <w:t>n254</w:t>
            </w:r>
          </w:p>
        </w:tc>
        <w:tc>
          <w:tcPr>
            <w:tcW w:w="2331" w:type="dxa"/>
            <w:tcBorders>
              <w:top w:val="single" w:sz="4" w:space="0" w:color="auto"/>
              <w:left w:val="single" w:sz="4" w:space="0" w:color="auto"/>
              <w:bottom w:val="single" w:sz="4" w:space="0" w:color="auto"/>
              <w:right w:val="single" w:sz="4" w:space="0" w:color="auto"/>
            </w:tcBorders>
          </w:tcPr>
          <w:p w14:paraId="59A8F9DA" w14:textId="77777777" w:rsidR="00100ACB" w:rsidRPr="005F31A9" w:rsidRDefault="00100ACB" w:rsidP="00120398">
            <w:pPr>
              <w:pStyle w:val="TAC"/>
            </w:pPr>
            <w:r w:rsidRPr="005F31A9">
              <w:t>15kHz</w:t>
            </w:r>
          </w:p>
        </w:tc>
        <w:tc>
          <w:tcPr>
            <w:tcW w:w="2339" w:type="dxa"/>
            <w:tcBorders>
              <w:top w:val="single" w:sz="4" w:space="0" w:color="auto"/>
              <w:left w:val="single" w:sz="4" w:space="0" w:color="auto"/>
              <w:bottom w:val="single" w:sz="4" w:space="0" w:color="auto"/>
              <w:right w:val="single" w:sz="4" w:space="0" w:color="auto"/>
            </w:tcBorders>
          </w:tcPr>
          <w:p w14:paraId="4285FB15" w14:textId="77777777" w:rsidR="00100ACB" w:rsidRPr="005F31A9" w:rsidRDefault="00100ACB" w:rsidP="00120398">
            <w:pPr>
              <w:pStyle w:val="TAC"/>
            </w:pPr>
            <w:r w:rsidRPr="005F31A9">
              <w:t>Case A</w:t>
            </w:r>
          </w:p>
        </w:tc>
        <w:tc>
          <w:tcPr>
            <w:tcW w:w="2333" w:type="dxa"/>
            <w:tcBorders>
              <w:top w:val="single" w:sz="4" w:space="0" w:color="auto"/>
              <w:left w:val="single" w:sz="4" w:space="0" w:color="auto"/>
              <w:bottom w:val="single" w:sz="4" w:space="0" w:color="auto"/>
              <w:right w:val="single" w:sz="4" w:space="0" w:color="auto"/>
            </w:tcBorders>
            <w:vAlign w:val="center"/>
          </w:tcPr>
          <w:p w14:paraId="28FE3B22" w14:textId="77777777" w:rsidR="00100ACB" w:rsidRPr="005F31A9" w:rsidRDefault="00100ACB" w:rsidP="00120398">
            <w:pPr>
              <w:pStyle w:val="TAC"/>
            </w:pPr>
            <w:r w:rsidRPr="005F31A9">
              <w:t>6215 – &lt;1&gt; – 6244</w:t>
            </w:r>
          </w:p>
        </w:tc>
      </w:tr>
      <w:tr w:rsidR="00100ACB" w:rsidRPr="00591A86" w14:paraId="51BAD636" w14:textId="77777777" w:rsidTr="00120398">
        <w:trPr>
          <w:jc w:val="center"/>
        </w:trPr>
        <w:tc>
          <w:tcPr>
            <w:tcW w:w="9350" w:type="dxa"/>
            <w:gridSpan w:val="4"/>
            <w:tcBorders>
              <w:left w:val="single" w:sz="4" w:space="0" w:color="auto"/>
              <w:bottom w:val="single" w:sz="4" w:space="0" w:color="auto"/>
              <w:right w:val="single" w:sz="4" w:space="0" w:color="auto"/>
            </w:tcBorders>
          </w:tcPr>
          <w:p w14:paraId="7DB9889C" w14:textId="77777777" w:rsidR="00100ACB" w:rsidRPr="00D026C9" w:rsidRDefault="00100ACB" w:rsidP="00120398">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07B8B41B" w14:textId="77777777" w:rsidR="00100ACB" w:rsidRDefault="00100ACB" w:rsidP="00100ACB">
      <w:pPr>
        <w:rPr>
          <w:rFonts w:eastAsia="Yu Mincho"/>
        </w:rPr>
      </w:pPr>
    </w:p>
    <w:p w14:paraId="5FB4DB6C" w14:textId="77777777" w:rsidR="00100ACB" w:rsidRPr="00100ACB" w:rsidRDefault="00100ACB" w:rsidP="005F31A9"/>
    <w:p w14:paraId="012A1C4F" w14:textId="6F39363C" w:rsidR="00DA626A" w:rsidRDefault="00DA626A" w:rsidP="00DA626A">
      <w:pPr>
        <w:pStyle w:val="Heading2"/>
      </w:pPr>
      <w:bookmarkStart w:id="53" w:name="_Toc134703645"/>
      <w:bookmarkStart w:id="54" w:name="_Toc143769168"/>
      <w:r>
        <w:lastRenderedPageBreak/>
        <w:t>6.2</w:t>
      </w:r>
      <w:r>
        <w:tab/>
        <w:t>UE requirements</w:t>
      </w:r>
      <w:bookmarkEnd w:id="53"/>
      <w:bookmarkEnd w:id="54"/>
    </w:p>
    <w:p w14:paraId="00E27E55" w14:textId="5276F9B7" w:rsidR="00F531C7" w:rsidRDefault="00F531C7" w:rsidP="00F531C7">
      <w:pPr>
        <w:pStyle w:val="Heading3"/>
      </w:pPr>
      <w:bookmarkStart w:id="55" w:name="_Toc134703646"/>
      <w:bookmarkStart w:id="56" w:name="_Toc143769169"/>
      <w:r w:rsidRPr="00F531C7">
        <w:t>6.2.1</w:t>
      </w:r>
      <w:r w:rsidRPr="00F531C7">
        <w:tab/>
        <w:t>UE transmitter characteristics</w:t>
      </w:r>
      <w:bookmarkEnd w:id="55"/>
      <w:bookmarkEnd w:id="56"/>
    </w:p>
    <w:p w14:paraId="3956B2DA" w14:textId="5F3F71FA" w:rsidR="00F531C7" w:rsidRDefault="00F531C7" w:rsidP="00F531C7">
      <w:pPr>
        <w:pStyle w:val="Heading4"/>
      </w:pPr>
      <w:bookmarkStart w:id="57" w:name="_Toc134703647"/>
      <w:bookmarkStart w:id="58" w:name="_Toc143769170"/>
      <w:r w:rsidRPr="00F531C7">
        <w:t>6.2.1.1</w:t>
      </w:r>
      <w:r w:rsidRPr="00F531C7">
        <w:tab/>
      </w:r>
      <w:r>
        <w:t>M</w:t>
      </w:r>
      <w:r w:rsidRPr="00F531C7">
        <w:t>aximum output power</w:t>
      </w:r>
      <w:bookmarkEnd w:id="57"/>
      <w:bookmarkEnd w:id="58"/>
    </w:p>
    <w:p w14:paraId="73034183" w14:textId="049DFD8F" w:rsidR="00512B01" w:rsidRPr="00A1115A" w:rsidRDefault="00512B01" w:rsidP="00512B01">
      <w:pPr>
        <w:pStyle w:val="TH"/>
      </w:pPr>
      <w:r w:rsidRPr="00A1115A">
        <w:t xml:space="preserve">Table </w:t>
      </w:r>
      <w:r w:rsidRPr="00247DBC">
        <w:t>6.2.1</w:t>
      </w:r>
      <w:r>
        <w:t>.1</w:t>
      </w:r>
      <w:r w:rsidRPr="00247DBC">
        <w:t>-1:</w:t>
      </w:r>
      <w:r w:rsidRPr="00A1115A">
        <w:t xml:space="preserve"> </w:t>
      </w:r>
      <w:r>
        <w:t xml:space="preserve">NTN L-/S-band n254 </w:t>
      </w:r>
      <w:r w:rsidRPr="00A1115A">
        <w:t>Power Class</w:t>
      </w:r>
    </w:p>
    <w:tbl>
      <w:tblPr>
        <w:tblStyle w:val="TableGrid"/>
        <w:tblW w:w="0" w:type="auto"/>
        <w:jc w:val="center"/>
        <w:tblLook w:val="04A0" w:firstRow="1" w:lastRow="0" w:firstColumn="1" w:lastColumn="0" w:noHBand="0" w:noVBand="1"/>
      </w:tblPr>
      <w:tblGrid>
        <w:gridCol w:w="2688"/>
        <w:gridCol w:w="2408"/>
        <w:gridCol w:w="3118"/>
      </w:tblGrid>
      <w:tr w:rsidR="00512B01" w14:paraId="4682CD3E" w14:textId="77777777" w:rsidTr="00120398">
        <w:trPr>
          <w:jc w:val="center"/>
        </w:trPr>
        <w:tc>
          <w:tcPr>
            <w:tcW w:w="2688" w:type="dxa"/>
            <w:vAlign w:val="center"/>
          </w:tcPr>
          <w:p w14:paraId="5EF5235E" w14:textId="77777777" w:rsidR="00512B01" w:rsidRDefault="00512B01" w:rsidP="00120398">
            <w:pPr>
              <w:pStyle w:val="TAH"/>
            </w:pPr>
            <w:r w:rsidRPr="00785C4B">
              <w:t>NR satellite band</w:t>
            </w:r>
          </w:p>
        </w:tc>
        <w:tc>
          <w:tcPr>
            <w:tcW w:w="2408" w:type="dxa"/>
          </w:tcPr>
          <w:p w14:paraId="7D5AB2D3" w14:textId="77777777" w:rsidR="00512B01" w:rsidRDefault="00512B01" w:rsidP="00120398">
            <w:pPr>
              <w:pStyle w:val="TAH"/>
            </w:pPr>
            <w:r w:rsidRPr="00785C4B">
              <w:t>Class 3 (dBm)</w:t>
            </w:r>
          </w:p>
        </w:tc>
        <w:tc>
          <w:tcPr>
            <w:tcW w:w="3118" w:type="dxa"/>
          </w:tcPr>
          <w:p w14:paraId="1B8B3527" w14:textId="77777777" w:rsidR="00512B01" w:rsidRDefault="00512B01" w:rsidP="00120398">
            <w:pPr>
              <w:pStyle w:val="TAH"/>
            </w:pPr>
            <w:r w:rsidRPr="00785C4B">
              <w:t>Tolerance (dB)</w:t>
            </w:r>
          </w:p>
        </w:tc>
      </w:tr>
      <w:tr w:rsidR="00512B01" w14:paraId="0FB79518" w14:textId="77777777" w:rsidTr="00120398">
        <w:trPr>
          <w:jc w:val="center"/>
        </w:trPr>
        <w:tc>
          <w:tcPr>
            <w:tcW w:w="2688" w:type="dxa"/>
          </w:tcPr>
          <w:p w14:paraId="567CE6CE" w14:textId="76FD642F" w:rsidR="00512B01" w:rsidRPr="005F31A9" w:rsidRDefault="00512B01" w:rsidP="00120398">
            <w:pPr>
              <w:pStyle w:val="TAC"/>
            </w:pPr>
            <w:r w:rsidRPr="005F31A9">
              <w:t>n254</w:t>
            </w:r>
          </w:p>
        </w:tc>
        <w:tc>
          <w:tcPr>
            <w:tcW w:w="2408" w:type="dxa"/>
          </w:tcPr>
          <w:p w14:paraId="10AF5BA8" w14:textId="77777777" w:rsidR="00512B01" w:rsidRPr="005F31A9" w:rsidRDefault="00512B01" w:rsidP="00120398">
            <w:pPr>
              <w:pStyle w:val="TAC"/>
            </w:pPr>
            <w:r w:rsidRPr="005F31A9">
              <w:t>23</w:t>
            </w:r>
          </w:p>
        </w:tc>
        <w:tc>
          <w:tcPr>
            <w:tcW w:w="3118" w:type="dxa"/>
          </w:tcPr>
          <w:p w14:paraId="325C084F" w14:textId="77777777" w:rsidR="00512B01" w:rsidRPr="005F31A9" w:rsidRDefault="00512B01" w:rsidP="00120398">
            <w:pPr>
              <w:pStyle w:val="TAC"/>
            </w:pPr>
            <w:r w:rsidRPr="005F31A9">
              <w:t>±2</w:t>
            </w:r>
          </w:p>
        </w:tc>
      </w:tr>
      <w:tr w:rsidR="00512B01" w14:paraId="2DF69CF8" w14:textId="77777777" w:rsidTr="00120398">
        <w:trPr>
          <w:jc w:val="center"/>
        </w:trPr>
        <w:tc>
          <w:tcPr>
            <w:tcW w:w="8214" w:type="dxa"/>
            <w:gridSpan w:val="3"/>
          </w:tcPr>
          <w:p w14:paraId="10DF7DC2" w14:textId="77777777" w:rsidR="00512B01" w:rsidRPr="00A1115A" w:rsidRDefault="00512B01" w:rsidP="00120398">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w:t>
            </w:r>
            <w:proofErr w:type="gramStart"/>
            <w:r w:rsidRPr="00A1115A">
              <w:t>tolerance</w:t>
            </w:r>
            <w:proofErr w:type="gramEnd"/>
          </w:p>
          <w:p w14:paraId="68E82C41" w14:textId="77777777" w:rsidR="00512B01" w:rsidRDefault="00512B01" w:rsidP="00120398">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68F0AA63" w14:textId="77777777" w:rsidR="00512B01" w:rsidRDefault="00512B01" w:rsidP="00512B01"/>
    <w:p w14:paraId="7D00FC44" w14:textId="77777777" w:rsidR="00512B01" w:rsidRPr="00512B01" w:rsidRDefault="00512B01" w:rsidP="005F31A9"/>
    <w:p w14:paraId="3068721A" w14:textId="77777777" w:rsidR="00DE73A8" w:rsidRDefault="00DE73A8" w:rsidP="00DE73A8">
      <w:pPr>
        <w:pStyle w:val="Heading4"/>
      </w:pPr>
      <w:bookmarkStart w:id="59" w:name="_Toc134703539"/>
      <w:bookmarkStart w:id="60" w:name="_Toc134703648"/>
      <w:bookmarkStart w:id="61" w:name="_Toc143769171"/>
      <w:r>
        <w:t>6.2.1.2</w:t>
      </w:r>
      <w:r>
        <w:tab/>
        <w:t>MPR/A-MPR</w:t>
      </w:r>
      <w:bookmarkEnd w:id="59"/>
      <w:bookmarkEnd w:id="60"/>
      <w:bookmarkEnd w:id="61"/>
    </w:p>
    <w:p w14:paraId="20AB4A18" w14:textId="3CF736FA" w:rsidR="00A766CA" w:rsidRDefault="00A766CA" w:rsidP="00A766CA">
      <w:pPr>
        <w:pStyle w:val="Heading5"/>
      </w:pPr>
      <w:bookmarkStart w:id="62" w:name="_Toc143769172"/>
      <w:r>
        <w:t>6.2.1.2.1</w:t>
      </w:r>
      <w:r>
        <w:tab/>
        <w:t>Maximum power reduction</w:t>
      </w:r>
      <w:bookmarkEnd w:id="62"/>
    </w:p>
    <w:p w14:paraId="36E1074A" w14:textId="44BDE476" w:rsidR="00A766CA" w:rsidRDefault="00A766CA" w:rsidP="00A766CA">
      <w:r>
        <w:t>Maximum power reduction for the NTN L-/S-band is the same as for other NTN bands, such as L-band n255 and S-band n256.</w:t>
      </w:r>
    </w:p>
    <w:p w14:paraId="266D1705" w14:textId="50C91A13" w:rsidR="00A766CA" w:rsidRDefault="00A766CA" w:rsidP="00A766CA">
      <w:pPr>
        <w:pStyle w:val="TH"/>
      </w:pPr>
      <w:r>
        <w:t xml:space="preserve">Table 6.2.1.2.1-1: </w:t>
      </w:r>
      <w:r w:rsidRPr="00603ABF">
        <w:t>Maximum power reduction (MPR) for power class 3</w:t>
      </w:r>
      <w:r>
        <w:t>.</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766CA" w:rsidRPr="00A1115A" w14:paraId="232816BA" w14:textId="77777777" w:rsidTr="00120398">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218E43F" w14:textId="77777777" w:rsidR="00A766CA" w:rsidRPr="00A1115A" w:rsidRDefault="00A766CA" w:rsidP="00120398">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4FF91F06" w14:textId="77777777" w:rsidR="00A766CA" w:rsidRPr="00A1115A" w:rsidRDefault="00A766CA" w:rsidP="00120398">
            <w:pPr>
              <w:pStyle w:val="TAH"/>
            </w:pPr>
            <w:r w:rsidRPr="00A1115A">
              <w:t>MPR (dB)</w:t>
            </w:r>
          </w:p>
        </w:tc>
      </w:tr>
      <w:tr w:rsidR="00A766CA" w:rsidRPr="00A1115A" w14:paraId="7F132906" w14:textId="77777777" w:rsidTr="00120398">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3FCA67A" w14:textId="77777777" w:rsidR="00A766CA" w:rsidRPr="00A1115A" w:rsidRDefault="00A766CA" w:rsidP="00120398">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1E8B660C" w14:textId="77777777" w:rsidR="00A766CA" w:rsidRPr="00A1115A" w:rsidRDefault="00A766CA" w:rsidP="00120398">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4D69806" w14:textId="77777777" w:rsidR="00A766CA" w:rsidRPr="00A1115A" w:rsidRDefault="00A766CA" w:rsidP="00120398">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17930AD4" w14:textId="77777777" w:rsidR="00A766CA" w:rsidRPr="00A1115A" w:rsidRDefault="00A766CA" w:rsidP="00120398">
            <w:pPr>
              <w:pStyle w:val="TAH"/>
            </w:pPr>
            <w:r w:rsidRPr="00A1115A">
              <w:t>Inner RB allocations</w:t>
            </w:r>
          </w:p>
        </w:tc>
      </w:tr>
      <w:tr w:rsidR="00A766CA" w:rsidRPr="00A1115A" w14:paraId="0ED914E4" w14:textId="77777777" w:rsidTr="0012039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D19CC5C" w14:textId="77777777" w:rsidR="00A766CA" w:rsidRPr="00A1115A" w:rsidRDefault="00A766CA" w:rsidP="00120398">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01C19E99" w14:textId="77777777" w:rsidR="00A766CA" w:rsidRPr="00A1115A" w:rsidRDefault="00A766CA" w:rsidP="00120398">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7BEDF765" w14:textId="77777777" w:rsidR="00A766CA" w:rsidRPr="00A1115A" w:rsidRDefault="00A766CA" w:rsidP="00120398">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7338D726" w14:textId="77777777" w:rsidR="00A766CA" w:rsidRPr="00A1115A" w:rsidRDefault="00A766CA" w:rsidP="00120398">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66A2CE81" w14:textId="77777777" w:rsidR="00A766CA" w:rsidRPr="00A1115A" w:rsidRDefault="00A766CA" w:rsidP="00120398">
            <w:pPr>
              <w:pStyle w:val="TAC"/>
            </w:pPr>
            <w:r w:rsidRPr="00A1115A">
              <w:t>≤ 0.2</w:t>
            </w:r>
            <w:r w:rsidRPr="00A1115A">
              <w:rPr>
                <w:vertAlign w:val="superscript"/>
              </w:rPr>
              <w:t>1</w:t>
            </w:r>
          </w:p>
        </w:tc>
      </w:tr>
      <w:tr w:rsidR="00A766CA" w:rsidRPr="00A1115A" w14:paraId="2DDCDF56" w14:textId="77777777" w:rsidTr="00120398">
        <w:trPr>
          <w:trHeight w:val="187"/>
        </w:trPr>
        <w:tc>
          <w:tcPr>
            <w:tcW w:w="1072" w:type="dxa"/>
            <w:tcBorders>
              <w:top w:val="nil"/>
              <w:left w:val="single" w:sz="4" w:space="0" w:color="auto"/>
              <w:bottom w:val="nil"/>
              <w:right w:val="single" w:sz="4" w:space="0" w:color="auto"/>
            </w:tcBorders>
            <w:shd w:val="clear" w:color="auto" w:fill="auto"/>
          </w:tcPr>
          <w:p w14:paraId="39032321" w14:textId="77777777" w:rsidR="00A766CA" w:rsidRPr="00A1115A" w:rsidRDefault="00A766CA" w:rsidP="00120398">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48677A96" w14:textId="77777777" w:rsidR="00A766CA" w:rsidRPr="00A1115A" w:rsidRDefault="00A766CA" w:rsidP="00120398">
            <w:pPr>
              <w:pStyle w:val="TAC"/>
            </w:pPr>
          </w:p>
        </w:tc>
        <w:tc>
          <w:tcPr>
            <w:tcW w:w="2268" w:type="dxa"/>
            <w:tcBorders>
              <w:top w:val="single" w:sz="4" w:space="0" w:color="auto"/>
              <w:left w:val="single" w:sz="4" w:space="0" w:color="auto"/>
              <w:bottom w:val="single" w:sz="4" w:space="0" w:color="auto"/>
              <w:right w:val="single" w:sz="4" w:space="0" w:color="auto"/>
            </w:tcBorders>
          </w:tcPr>
          <w:p w14:paraId="44D69EEA" w14:textId="77777777" w:rsidR="00A766CA" w:rsidRPr="00A1115A" w:rsidRDefault="00A766CA" w:rsidP="00120398">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789B495A" w14:textId="77777777" w:rsidR="00A766CA" w:rsidRPr="00A1115A" w:rsidRDefault="00A766CA" w:rsidP="00120398">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859F36F" w14:textId="77777777" w:rsidR="00A766CA" w:rsidRPr="00A1115A" w:rsidRDefault="00A766CA" w:rsidP="00120398">
            <w:pPr>
              <w:pStyle w:val="TAC"/>
              <w:rPr>
                <w:lang w:val="en-CA"/>
              </w:rPr>
            </w:pPr>
            <w:r w:rsidRPr="00A1115A">
              <w:t>0</w:t>
            </w:r>
            <w:r w:rsidRPr="00A1115A">
              <w:rPr>
                <w:vertAlign w:val="superscript"/>
              </w:rPr>
              <w:t>2</w:t>
            </w:r>
          </w:p>
        </w:tc>
      </w:tr>
      <w:tr w:rsidR="00A766CA" w:rsidRPr="00A1115A" w14:paraId="70A6B454" w14:textId="77777777" w:rsidTr="00120398">
        <w:trPr>
          <w:trHeight w:val="187"/>
        </w:trPr>
        <w:tc>
          <w:tcPr>
            <w:tcW w:w="1072" w:type="dxa"/>
            <w:tcBorders>
              <w:top w:val="nil"/>
              <w:left w:val="single" w:sz="4" w:space="0" w:color="auto"/>
              <w:bottom w:val="nil"/>
              <w:right w:val="single" w:sz="4" w:space="0" w:color="auto"/>
            </w:tcBorders>
            <w:shd w:val="clear" w:color="auto" w:fill="auto"/>
          </w:tcPr>
          <w:p w14:paraId="0D70C362" w14:textId="77777777" w:rsidR="00A766CA" w:rsidRPr="00A1115A" w:rsidRDefault="00A766CA" w:rsidP="00120398">
            <w:pPr>
              <w:pStyle w:val="TAC"/>
            </w:pPr>
          </w:p>
        </w:tc>
        <w:tc>
          <w:tcPr>
            <w:tcW w:w="1560" w:type="dxa"/>
            <w:tcBorders>
              <w:left w:val="single" w:sz="4" w:space="0" w:color="auto"/>
              <w:bottom w:val="single" w:sz="4" w:space="0" w:color="auto"/>
              <w:right w:val="single" w:sz="4" w:space="0" w:color="auto"/>
            </w:tcBorders>
          </w:tcPr>
          <w:p w14:paraId="3A04319C" w14:textId="77777777" w:rsidR="00A766CA" w:rsidRPr="00A1115A" w:rsidRDefault="00A766CA" w:rsidP="00120398">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4DF0118D" w14:textId="77777777" w:rsidR="00A766CA" w:rsidRPr="00A1115A" w:rsidRDefault="00A766CA" w:rsidP="00120398">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0DDE2CEF" w14:textId="77777777" w:rsidR="00A766CA" w:rsidRPr="00A1115A" w:rsidRDefault="00A766CA" w:rsidP="00120398">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1F6E9715" w14:textId="77777777" w:rsidR="00A766CA" w:rsidRPr="00A1115A" w:rsidRDefault="00A766CA" w:rsidP="00120398">
            <w:pPr>
              <w:pStyle w:val="TAC"/>
            </w:pPr>
            <w:r w:rsidRPr="00A1115A">
              <w:t>0</w:t>
            </w:r>
            <w:r w:rsidRPr="00A1115A">
              <w:rPr>
                <w:vertAlign w:val="superscript"/>
              </w:rPr>
              <w:t>2</w:t>
            </w:r>
          </w:p>
        </w:tc>
      </w:tr>
      <w:tr w:rsidR="00A766CA" w:rsidRPr="00A1115A" w14:paraId="35CD9EEC" w14:textId="77777777" w:rsidTr="00120398">
        <w:trPr>
          <w:trHeight w:val="187"/>
        </w:trPr>
        <w:tc>
          <w:tcPr>
            <w:tcW w:w="1072" w:type="dxa"/>
            <w:tcBorders>
              <w:top w:val="nil"/>
              <w:left w:val="single" w:sz="4" w:space="0" w:color="auto"/>
              <w:bottom w:val="nil"/>
              <w:right w:val="single" w:sz="4" w:space="0" w:color="auto"/>
            </w:tcBorders>
            <w:shd w:val="clear" w:color="auto" w:fill="auto"/>
            <w:hideMark/>
          </w:tcPr>
          <w:p w14:paraId="4660E118" w14:textId="77777777" w:rsidR="00A766CA" w:rsidRPr="00A1115A" w:rsidRDefault="00A766CA" w:rsidP="00120398">
            <w:pPr>
              <w:pStyle w:val="TAC"/>
            </w:pPr>
          </w:p>
        </w:tc>
        <w:tc>
          <w:tcPr>
            <w:tcW w:w="1560" w:type="dxa"/>
            <w:tcBorders>
              <w:top w:val="single" w:sz="4" w:space="0" w:color="auto"/>
              <w:left w:val="single" w:sz="4" w:space="0" w:color="auto"/>
              <w:bottom w:val="single" w:sz="4" w:space="0" w:color="auto"/>
              <w:right w:val="single" w:sz="4" w:space="0" w:color="auto"/>
            </w:tcBorders>
          </w:tcPr>
          <w:p w14:paraId="0DA822D3" w14:textId="77777777" w:rsidR="00A766CA" w:rsidRPr="00A1115A" w:rsidRDefault="00A766CA" w:rsidP="00120398">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064CA89C" w14:textId="77777777" w:rsidR="00A766CA" w:rsidRPr="00A1115A" w:rsidRDefault="00A766CA" w:rsidP="00120398">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45ED25BD" w14:textId="77777777" w:rsidR="00A766CA" w:rsidRPr="00A1115A" w:rsidRDefault="00A766CA" w:rsidP="00120398">
            <w:pPr>
              <w:pStyle w:val="TAC"/>
            </w:pPr>
            <w:r w:rsidRPr="00A1115A">
              <w:rPr>
                <w:lang w:val="en-CA"/>
              </w:rPr>
              <w:t>0</w:t>
            </w:r>
          </w:p>
        </w:tc>
      </w:tr>
      <w:tr w:rsidR="00A766CA" w:rsidRPr="00A1115A" w14:paraId="18F7BBBB" w14:textId="77777777" w:rsidTr="00120398">
        <w:trPr>
          <w:trHeight w:val="187"/>
        </w:trPr>
        <w:tc>
          <w:tcPr>
            <w:tcW w:w="1072" w:type="dxa"/>
            <w:tcBorders>
              <w:top w:val="nil"/>
              <w:left w:val="single" w:sz="4" w:space="0" w:color="auto"/>
              <w:bottom w:val="nil"/>
              <w:right w:val="single" w:sz="4" w:space="0" w:color="auto"/>
            </w:tcBorders>
            <w:shd w:val="clear" w:color="auto" w:fill="auto"/>
            <w:hideMark/>
          </w:tcPr>
          <w:p w14:paraId="2C56A6B7" w14:textId="77777777" w:rsidR="00A766CA" w:rsidRPr="00A1115A" w:rsidRDefault="00A766CA" w:rsidP="00120398">
            <w:pPr>
              <w:pStyle w:val="TAC"/>
            </w:pPr>
          </w:p>
        </w:tc>
        <w:tc>
          <w:tcPr>
            <w:tcW w:w="1560" w:type="dxa"/>
            <w:tcBorders>
              <w:top w:val="single" w:sz="4" w:space="0" w:color="auto"/>
              <w:left w:val="single" w:sz="4" w:space="0" w:color="auto"/>
              <w:bottom w:val="single" w:sz="4" w:space="0" w:color="auto"/>
              <w:right w:val="single" w:sz="4" w:space="0" w:color="auto"/>
            </w:tcBorders>
          </w:tcPr>
          <w:p w14:paraId="1346924D" w14:textId="77777777" w:rsidR="00A766CA" w:rsidRPr="00A1115A" w:rsidRDefault="00A766CA" w:rsidP="00120398">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156742F5" w14:textId="77777777" w:rsidR="00A766CA" w:rsidRPr="00A1115A" w:rsidRDefault="00A766CA" w:rsidP="00120398">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35806036" w14:textId="77777777" w:rsidR="00A766CA" w:rsidRPr="00A1115A" w:rsidRDefault="00A766CA" w:rsidP="00120398">
            <w:pPr>
              <w:pStyle w:val="TAC"/>
            </w:pPr>
            <w:r w:rsidRPr="00A1115A">
              <w:t xml:space="preserve">≤ </w:t>
            </w:r>
            <w:r w:rsidRPr="00A1115A">
              <w:rPr>
                <w:lang w:val="en-CA"/>
              </w:rPr>
              <w:t>1</w:t>
            </w:r>
          </w:p>
        </w:tc>
      </w:tr>
      <w:tr w:rsidR="00A766CA" w:rsidRPr="00A1115A" w14:paraId="16DB4915" w14:textId="77777777" w:rsidTr="00120398">
        <w:trPr>
          <w:trHeight w:val="187"/>
        </w:trPr>
        <w:tc>
          <w:tcPr>
            <w:tcW w:w="1072" w:type="dxa"/>
            <w:tcBorders>
              <w:top w:val="nil"/>
              <w:left w:val="single" w:sz="4" w:space="0" w:color="auto"/>
              <w:bottom w:val="nil"/>
              <w:right w:val="single" w:sz="4" w:space="0" w:color="auto"/>
            </w:tcBorders>
            <w:shd w:val="clear" w:color="auto" w:fill="auto"/>
            <w:hideMark/>
          </w:tcPr>
          <w:p w14:paraId="72E9ACAD" w14:textId="77777777" w:rsidR="00A766CA" w:rsidRPr="00A1115A" w:rsidRDefault="00A766CA" w:rsidP="00120398">
            <w:pPr>
              <w:pStyle w:val="TAC"/>
            </w:pPr>
          </w:p>
        </w:tc>
        <w:tc>
          <w:tcPr>
            <w:tcW w:w="1560" w:type="dxa"/>
            <w:tcBorders>
              <w:top w:val="single" w:sz="4" w:space="0" w:color="auto"/>
              <w:left w:val="single" w:sz="4" w:space="0" w:color="auto"/>
              <w:bottom w:val="single" w:sz="4" w:space="0" w:color="auto"/>
              <w:right w:val="single" w:sz="4" w:space="0" w:color="auto"/>
            </w:tcBorders>
          </w:tcPr>
          <w:p w14:paraId="09926E73" w14:textId="77777777" w:rsidR="00A766CA" w:rsidRPr="00A1115A" w:rsidRDefault="00A766CA" w:rsidP="00120398">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51A3E028" w14:textId="77777777" w:rsidR="00A766CA" w:rsidRPr="00A1115A" w:rsidRDefault="00A766CA" w:rsidP="00120398">
            <w:pPr>
              <w:pStyle w:val="TAC"/>
            </w:pPr>
            <w:r w:rsidRPr="00A1115A">
              <w:t xml:space="preserve">≤ </w:t>
            </w:r>
            <w:r w:rsidRPr="00A1115A">
              <w:rPr>
                <w:lang w:val="en-CA"/>
              </w:rPr>
              <w:t>2.5</w:t>
            </w:r>
          </w:p>
        </w:tc>
      </w:tr>
      <w:tr w:rsidR="00A766CA" w:rsidRPr="00A1115A" w14:paraId="6677288A" w14:textId="77777777" w:rsidTr="0012039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58F6957" w14:textId="77777777" w:rsidR="00A766CA" w:rsidRPr="00A1115A" w:rsidRDefault="00A766CA" w:rsidP="00120398">
            <w:pPr>
              <w:pStyle w:val="TAC"/>
            </w:pPr>
          </w:p>
        </w:tc>
        <w:tc>
          <w:tcPr>
            <w:tcW w:w="1560" w:type="dxa"/>
            <w:tcBorders>
              <w:top w:val="single" w:sz="4" w:space="0" w:color="auto"/>
              <w:left w:val="single" w:sz="4" w:space="0" w:color="auto"/>
              <w:bottom w:val="single" w:sz="4" w:space="0" w:color="auto"/>
              <w:right w:val="single" w:sz="4" w:space="0" w:color="auto"/>
            </w:tcBorders>
          </w:tcPr>
          <w:p w14:paraId="19C93016" w14:textId="77777777" w:rsidR="00A766CA" w:rsidRPr="00A1115A" w:rsidRDefault="00A766CA" w:rsidP="00120398">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6466AAC" w14:textId="77777777" w:rsidR="00A766CA" w:rsidRPr="00A1115A" w:rsidRDefault="00A766CA" w:rsidP="00120398">
            <w:pPr>
              <w:pStyle w:val="TAC"/>
            </w:pPr>
            <w:r w:rsidRPr="00A1115A">
              <w:t>≤ 4.5</w:t>
            </w:r>
          </w:p>
        </w:tc>
      </w:tr>
      <w:tr w:rsidR="00A766CA" w:rsidRPr="00A1115A" w14:paraId="176D6115" w14:textId="77777777" w:rsidTr="0012039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45B3118" w14:textId="77777777" w:rsidR="00A766CA" w:rsidRPr="00A1115A" w:rsidRDefault="00A766CA" w:rsidP="00120398">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39771BF8" w14:textId="77777777" w:rsidR="00A766CA" w:rsidRPr="00A1115A" w:rsidRDefault="00A766CA" w:rsidP="00120398">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2978C00D" w14:textId="77777777" w:rsidR="00A766CA" w:rsidRPr="00A1115A" w:rsidRDefault="00A766CA" w:rsidP="00120398">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186C8D17" w14:textId="77777777" w:rsidR="00A766CA" w:rsidRPr="00A1115A" w:rsidRDefault="00A766CA" w:rsidP="00120398">
            <w:pPr>
              <w:pStyle w:val="TAC"/>
            </w:pPr>
            <w:r w:rsidRPr="00A1115A">
              <w:t>≤</w:t>
            </w:r>
            <w:r w:rsidRPr="00A1115A">
              <w:rPr>
                <w:lang w:val="en-CA"/>
              </w:rPr>
              <w:t xml:space="preserve"> 1.5</w:t>
            </w:r>
          </w:p>
        </w:tc>
      </w:tr>
      <w:tr w:rsidR="00A766CA" w:rsidRPr="00A1115A" w14:paraId="65030363" w14:textId="77777777" w:rsidTr="00120398">
        <w:trPr>
          <w:trHeight w:val="187"/>
        </w:trPr>
        <w:tc>
          <w:tcPr>
            <w:tcW w:w="1072" w:type="dxa"/>
            <w:tcBorders>
              <w:top w:val="nil"/>
              <w:left w:val="single" w:sz="4" w:space="0" w:color="auto"/>
              <w:bottom w:val="nil"/>
              <w:right w:val="single" w:sz="4" w:space="0" w:color="auto"/>
            </w:tcBorders>
            <w:shd w:val="clear" w:color="auto" w:fill="auto"/>
            <w:hideMark/>
          </w:tcPr>
          <w:p w14:paraId="5A321F2B" w14:textId="77777777" w:rsidR="00A766CA" w:rsidRPr="00A1115A" w:rsidRDefault="00A766CA" w:rsidP="0012039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FE2ABD5" w14:textId="77777777" w:rsidR="00A766CA" w:rsidRPr="00A1115A" w:rsidRDefault="00A766CA" w:rsidP="00120398">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45E6E3D8" w14:textId="77777777" w:rsidR="00A766CA" w:rsidRPr="00A1115A" w:rsidRDefault="00A766CA" w:rsidP="00120398">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45BFAAAA" w14:textId="77777777" w:rsidR="00A766CA" w:rsidRPr="00A1115A" w:rsidRDefault="00A766CA" w:rsidP="00120398">
            <w:pPr>
              <w:pStyle w:val="TAC"/>
            </w:pPr>
            <w:r w:rsidRPr="00A1115A">
              <w:t xml:space="preserve">≤ </w:t>
            </w:r>
            <w:r w:rsidRPr="00A1115A">
              <w:rPr>
                <w:lang w:val="en-CA"/>
              </w:rPr>
              <w:t>2</w:t>
            </w:r>
          </w:p>
        </w:tc>
      </w:tr>
      <w:tr w:rsidR="00A766CA" w:rsidRPr="00A1115A" w14:paraId="627D10F1" w14:textId="77777777" w:rsidTr="00120398">
        <w:trPr>
          <w:trHeight w:val="187"/>
        </w:trPr>
        <w:tc>
          <w:tcPr>
            <w:tcW w:w="1072" w:type="dxa"/>
            <w:tcBorders>
              <w:top w:val="nil"/>
              <w:left w:val="single" w:sz="4" w:space="0" w:color="auto"/>
              <w:bottom w:val="nil"/>
              <w:right w:val="single" w:sz="4" w:space="0" w:color="auto"/>
            </w:tcBorders>
            <w:shd w:val="clear" w:color="auto" w:fill="auto"/>
            <w:hideMark/>
          </w:tcPr>
          <w:p w14:paraId="3FA5DFAE" w14:textId="77777777" w:rsidR="00A766CA" w:rsidRPr="00A1115A" w:rsidRDefault="00A766CA" w:rsidP="00120398">
            <w:pPr>
              <w:pStyle w:val="TAC"/>
            </w:pPr>
          </w:p>
        </w:tc>
        <w:tc>
          <w:tcPr>
            <w:tcW w:w="1560" w:type="dxa"/>
            <w:tcBorders>
              <w:top w:val="single" w:sz="4" w:space="0" w:color="auto"/>
              <w:left w:val="single" w:sz="4" w:space="0" w:color="auto"/>
              <w:bottom w:val="single" w:sz="4" w:space="0" w:color="auto"/>
              <w:right w:val="single" w:sz="4" w:space="0" w:color="auto"/>
            </w:tcBorders>
          </w:tcPr>
          <w:p w14:paraId="5982F392" w14:textId="77777777" w:rsidR="00A766CA" w:rsidRPr="00A1115A" w:rsidRDefault="00A766CA" w:rsidP="00120398">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FC70E52" w14:textId="77777777" w:rsidR="00A766CA" w:rsidRPr="00A1115A" w:rsidRDefault="00A766CA" w:rsidP="00120398">
            <w:pPr>
              <w:pStyle w:val="TAC"/>
            </w:pPr>
            <w:r w:rsidRPr="00A1115A">
              <w:t xml:space="preserve">≤ </w:t>
            </w:r>
            <w:r w:rsidRPr="00A1115A">
              <w:rPr>
                <w:lang w:val="en-CA"/>
              </w:rPr>
              <w:t>3.5</w:t>
            </w:r>
          </w:p>
        </w:tc>
      </w:tr>
      <w:tr w:rsidR="00A766CA" w:rsidRPr="00A1115A" w14:paraId="783D1083" w14:textId="77777777" w:rsidTr="0012039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2FFCD62" w14:textId="77777777" w:rsidR="00A766CA" w:rsidRPr="00A1115A" w:rsidRDefault="00A766CA" w:rsidP="0012039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A770EA7" w14:textId="77777777" w:rsidR="00A766CA" w:rsidRPr="00A1115A" w:rsidRDefault="00A766CA" w:rsidP="00120398">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47A05CB" w14:textId="77777777" w:rsidR="00A766CA" w:rsidRPr="00A1115A" w:rsidRDefault="00A766CA" w:rsidP="00120398">
            <w:pPr>
              <w:pStyle w:val="TAC"/>
            </w:pPr>
            <w:r w:rsidRPr="00A1115A">
              <w:t xml:space="preserve">≤ </w:t>
            </w:r>
            <w:r w:rsidRPr="00A1115A">
              <w:rPr>
                <w:lang w:val="en-CA"/>
              </w:rPr>
              <w:t>6.5</w:t>
            </w:r>
          </w:p>
        </w:tc>
      </w:tr>
      <w:tr w:rsidR="00A766CA" w:rsidRPr="00A1115A" w14:paraId="03835BFB" w14:textId="77777777" w:rsidTr="00120398">
        <w:tc>
          <w:tcPr>
            <w:tcW w:w="9577" w:type="dxa"/>
            <w:gridSpan w:val="5"/>
            <w:tcBorders>
              <w:top w:val="single" w:sz="4" w:space="0" w:color="auto"/>
              <w:left w:val="single" w:sz="4" w:space="0" w:color="auto"/>
              <w:bottom w:val="single" w:sz="4" w:space="0" w:color="auto"/>
              <w:right w:val="single" w:sz="4" w:space="0" w:color="auto"/>
            </w:tcBorders>
          </w:tcPr>
          <w:p w14:paraId="59AF74A3" w14:textId="77777777" w:rsidR="00A766CA" w:rsidRPr="00A1115A" w:rsidRDefault="00A766CA" w:rsidP="00120398">
            <w:pPr>
              <w:pStyle w:val="TAN"/>
            </w:pPr>
            <w:r w:rsidRPr="00A1115A">
              <w:t>NOTE 1:</w:t>
            </w:r>
            <w:r w:rsidRPr="00A1115A">
              <w:tab/>
              <w:t xml:space="preserve">Applicable for UE operating in TDD mode with Pi/2 BPSK modulation and </w:t>
            </w:r>
            <w:bookmarkStart w:id="63" w:name="_Hlk525291220"/>
            <w:r w:rsidRPr="00A1115A">
              <w:t xml:space="preserve">UE indicates support for UE capability </w:t>
            </w:r>
            <w:r w:rsidRPr="00A1115A">
              <w:rPr>
                <w:i/>
                <w:lang w:val="en-US"/>
              </w:rPr>
              <w:t>powerBoosting-pi2BPSK</w:t>
            </w:r>
            <w:r w:rsidRPr="00A1115A" w:rsidDel="00B4601F">
              <w:rPr>
                <w:i/>
              </w:rPr>
              <w:t xml:space="preserve"> </w:t>
            </w:r>
            <w:bookmarkEnd w:id="63"/>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3B1A8594" w14:textId="77777777" w:rsidR="00A766CA" w:rsidRPr="00A1115A" w:rsidRDefault="00A766CA" w:rsidP="00120398">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616C5E29" w14:textId="77777777" w:rsidR="00A766CA" w:rsidRDefault="00A766CA" w:rsidP="00A766CA"/>
    <w:p w14:paraId="0E1B6329" w14:textId="77777777" w:rsidR="00A766CA" w:rsidRPr="00A766CA" w:rsidRDefault="00A766CA" w:rsidP="005F31A9"/>
    <w:p w14:paraId="31EE1E32" w14:textId="77777777" w:rsidR="00DE73A8" w:rsidRDefault="00DE73A8" w:rsidP="00DE73A8">
      <w:pPr>
        <w:pStyle w:val="Heading4"/>
      </w:pPr>
      <w:bookmarkStart w:id="64" w:name="_Toc134703540"/>
      <w:bookmarkStart w:id="65" w:name="_Toc134703649"/>
      <w:bookmarkStart w:id="66" w:name="_Toc143769173"/>
      <w:r>
        <w:lastRenderedPageBreak/>
        <w:t>6.2.1.3</w:t>
      </w:r>
      <w:r>
        <w:tab/>
        <w:t>Emission requirements and NS values</w:t>
      </w:r>
      <w:bookmarkEnd w:id="64"/>
      <w:bookmarkEnd w:id="65"/>
      <w:bookmarkEnd w:id="66"/>
    </w:p>
    <w:p w14:paraId="17093A56" w14:textId="77777777" w:rsidR="00DE73A8" w:rsidRDefault="00DE73A8" w:rsidP="00DE73A8">
      <w:pPr>
        <w:pStyle w:val="Heading4"/>
      </w:pPr>
      <w:bookmarkStart w:id="67" w:name="_Toc134703541"/>
      <w:bookmarkStart w:id="68" w:name="_Toc134703650"/>
      <w:bookmarkStart w:id="69" w:name="_Toc143769174"/>
      <w:r>
        <w:t>6.2.1.4</w:t>
      </w:r>
      <w:r>
        <w:tab/>
        <w:t>UE co-existence requirements</w:t>
      </w:r>
      <w:bookmarkEnd w:id="67"/>
      <w:bookmarkEnd w:id="68"/>
      <w:bookmarkEnd w:id="69"/>
    </w:p>
    <w:p w14:paraId="5931E3DE" w14:textId="25CA5FEE" w:rsidR="009447ED" w:rsidRDefault="00DC2302" w:rsidP="007046A5">
      <w:pPr>
        <w:pStyle w:val="TH"/>
      </w:pPr>
      <w:r w:rsidRPr="00A1115A">
        <w:t xml:space="preserve">Table </w:t>
      </w:r>
      <w:r>
        <w:t>6.2.1.4</w:t>
      </w:r>
      <w:r w:rsidRPr="00A1115A">
        <w:t>-1: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447ED" w:rsidRPr="00A1115A" w14:paraId="443768F3" w14:textId="77777777" w:rsidTr="00120398">
        <w:trPr>
          <w:trHeight w:val="270"/>
          <w:tblHeader/>
          <w:jc w:val="center"/>
        </w:trPr>
        <w:tc>
          <w:tcPr>
            <w:tcW w:w="959" w:type="dxa"/>
            <w:vMerge w:val="restart"/>
            <w:shd w:val="clear" w:color="auto" w:fill="auto"/>
            <w:vAlign w:val="center"/>
            <w:hideMark/>
          </w:tcPr>
          <w:p w14:paraId="0C7B830A" w14:textId="77777777" w:rsidR="009447ED" w:rsidRPr="00A1115A" w:rsidRDefault="009447ED" w:rsidP="00120398">
            <w:pPr>
              <w:pStyle w:val="TAH"/>
              <w:keepNext w:val="0"/>
            </w:pPr>
            <w:r w:rsidRPr="00936CDE">
              <w:rPr>
                <w:lang w:val="fi-FI"/>
              </w:rPr>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795EC84F" w14:textId="77777777" w:rsidR="009447ED" w:rsidRPr="00A1115A" w:rsidRDefault="009447ED" w:rsidP="00120398">
            <w:pPr>
              <w:pStyle w:val="TAH"/>
              <w:keepNext w:val="0"/>
            </w:pPr>
            <w:r w:rsidRPr="00A1115A">
              <w:t>Spurious emission for UE co-existence</w:t>
            </w:r>
          </w:p>
        </w:tc>
      </w:tr>
      <w:tr w:rsidR="009447ED" w:rsidRPr="00A1115A" w14:paraId="125F7533" w14:textId="77777777" w:rsidTr="00120398">
        <w:trPr>
          <w:trHeight w:val="450"/>
          <w:tblHeader/>
          <w:jc w:val="center"/>
        </w:trPr>
        <w:tc>
          <w:tcPr>
            <w:tcW w:w="959" w:type="dxa"/>
            <w:vMerge/>
            <w:tcBorders>
              <w:bottom w:val="single" w:sz="4" w:space="0" w:color="auto"/>
            </w:tcBorders>
            <w:shd w:val="clear" w:color="auto" w:fill="auto"/>
            <w:vAlign w:val="center"/>
            <w:hideMark/>
          </w:tcPr>
          <w:p w14:paraId="1CC1FBA2" w14:textId="77777777" w:rsidR="009447ED" w:rsidRPr="00A1115A" w:rsidRDefault="009447ED" w:rsidP="00120398">
            <w:pPr>
              <w:pStyle w:val="TAH"/>
              <w:keepNext w:val="0"/>
            </w:pPr>
          </w:p>
        </w:tc>
        <w:tc>
          <w:tcPr>
            <w:tcW w:w="2831" w:type="dxa"/>
            <w:vAlign w:val="center"/>
            <w:hideMark/>
          </w:tcPr>
          <w:p w14:paraId="58DF4905" w14:textId="77777777" w:rsidR="009447ED" w:rsidRPr="00A1115A" w:rsidRDefault="009447ED" w:rsidP="00120398">
            <w:pPr>
              <w:pStyle w:val="TAH"/>
              <w:keepNext w:val="0"/>
            </w:pPr>
            <w:r w:rsidRPr="00A1115A">
              <w:t>Protected band</w:t>
            </w:r>
          </w:p>
        </w:tc>
        <w:tc>
          <w:tcPr>
            <w:tcW w:w="2239" w:type="dxa"/>
            <w:gridSpan w:val="3"/>
            <w:vAlign w:val="center"/>
            <w:hideMark/>
          </w:tcPr>
          <w:p w14:paraId="0901367C" w14:textId="77777777" w:rsidR="009447ED" w:rsidRPr="00A1115A" w:rsidRDefault="009447ED" w:rsidP="00120398">
            <w:pPr>
              <w:pStyle w:val="TAH"/>
              <w:keepNext w:val="0"/>
            </w:pPr>
            <w:r w:rsidRPr="00A1115A">
              <w:t>Frequency range (MHz)</w:t>
            </w:r>
          </w:p>
        </w:tc>
        <w:tc>
          <w:tcPr>
            <w:tcW w:w="1133" w:type="dxa"/>
            <w:vAlign w:val="center"/>
            <w:hideMark/>
          </w:tcPr>
          <w:p w14:paraId="0E93FB95" w14:textId="77777777" w:rsidR="009447ED" w:rsidRPr="00A1115A" w:rsidRDefault="009447ED" w:rsidP="00120398">
            <w:pPr>
              <w:pStyle w:val="TAH"/>
              <w:keepNext w:val="0"/>
            </w:pPr>
            <w:r w:rsidRPr="00A1115A">
              <w:t>Maximum Level (dBm)</w:t>
            </w:r>
          </w:p>
        </w:tc>
        <w:tc>
          <w:tcPr>
            <w:tcW w:w="850" w:type="dxa"/>
            <w:vAlign w:val="center"/>
            <w:hideMark/>
          </w:tcPr>
          <w:p w14:paraId="5E273002" w14:textId="77777777" w:rsidR="009447ED" w:rsidRPr="00A1115A" w:rsidRDefault="009447ED" w:rsidP="00120398">
            <w:pPr>
              <w:pStyle w:val="TAH"/>
              <w:keepNext w:val="0"/>
            </w:pPr>
            <w:r w:rsidRPr="00A1115A">
              <w:t>MBW (MHz)</w:t>
            </w:r>
          </w:p>
        </w:tc>
        <w:tc>
          <w:tcPr>
            <w:tcW w:w="928" w:type="dxa"/>
            <w:noWrap/>
            <w:vAlign w:val="center"/>
            <w:hideMark/>
          </w:tcPr>
          <w:p w14:paraId="2069B55D" w14:textId="77777777" w:rsidR="009447ED" w:rsidRPr="00A1115A" w:rsidRDefault="009447ED" w:rsidP="00120398">
            <w:pPr>
              <w:pStyle w:val="TAH"/>
              <w:keepNext w:val="0"/>
            </w:pPr>
            <w:r w:rsidRPr="00A1115A">
              <w:t>NOTE</w:t>
            </w:r>
          </w:p>
        </w:tc>
      </w:tr>
      <w:tr w:rsidR="009447ED" w:rsidRPr="00A60A40" w14:paraId="597A5523" w14:textId="77777777" w:rsidTr="00120398">
        <w:trPr>
          <w:trHeight w:val="225"/>
          <w:jc w:val="center"/>
        </w:trPr>
        <w:tc>
          <w:tcPr>
            <w:tcW w:w="959" w:type="dxa"/>
            <w:vMerge w:val="restart"/>
            <w:shd w:val="clear" w:color="auto" w:fill="auto"/>
            <w:vAlign w:val="center"/>
          </w:tcPr>
          <w:p w14:paraId="731FD2C8" w14:textId="35E8DA73" w:rsidR="009447ED" w:rsidRPr="005F31A9" w:rsidRDefault="009447ED" w:rsidP="00120398">
            <w:pPr>
              <w:pStyle w:val="TAC"/>
            </w:pPr>
            <w:r w:rsidRPr="005F31A9">
              <w:t>n254</w:t>
            </w:r>
          </w:p>
        </w:tc>
        <w:tc>
          <w:tcPr>
            <w:tcW w:w="2831" w:type="dxa"/>
            <w:vAlign w:val="center"/>
          </w:tcPr>
          <w:p w14:paraId="26E637C5" w14:textId="77777777" w:rsidR="009447ED" w:rsidRPr="005F31A9" w:rsidRDefault="009447ED" w:rsidP="00120398">
            <w:pPr>
              <w:pStyle w:val="TAL"/>
              <w:rPr>
                <w:lang w:val="sv-FI"/>
              </w:rPr>
            </w:pPr>
            <w:r w:rsidRPr="005F31A9">
              <w:rPr>
                <w:lang w:val="sv-FI"/>
              </w:rPr>
              <w:t>NR Band n1, n2, n3, n5, n7, n8, n12, n13, n14, n18, n20, n24, n25, n26, n28, n29, n30, n34, n38, n39, n40, n41, n48, n50, n51, n53, n54, n65, n66, n67, n70, n71, n74, n75, n76, n77, n78, n85, n90, n91, n92, n93, n94, n100, n101, n105, n255, n256</w:t>
            </w:r>
          </w:p>
        </w:tc>
        <w:tc>
          <w:tcPr>
            <w:tcW w:w="810" w:type="dxa"/>
            <w:vAlign w:val="center"/>
          </w:tcPr>
          <w:p w14:paraId="68F656CF" w14:textId="77777777" w:rsidR="009447ED" w:rsidRPr="005F31A9" w:rsidRDefault="009447ED" w:rsidP="00120398">
            <w:pPr>
              <w:pStyle w:val="TAC"/>
            </w:pPr>
            <w:proofErr w:type="spellStart"/>
            <w:r w:rsidRPr="005F31A9">
              <w:t>F</w:t>
            </w:r>
            <w:r w:rsidRPr="005F31A9">
              <w:rPr>
                <w:vertAlign w:val="subscript"/>
              </w:rPr>
              <w:t>DL_low</w:t>
            </w:r>
            <w:proofErr w:type="spellEnd"/>
          </w:p>
        </w:tc>
        <w:tc>
          <w:tcPr>
            <w:tcW w:w="540" w:type="dxa"/>
            <w:vAlign w:val="center"/>
          </w:tcPr>
          <w:p w14:paraId="4D6D1FA9" w14:textId="77777777" w:rsidR="009447ED" w:rsidRPr="005F31A9" w:rsidRDefault="009447ED" w:rsidP="00120398">
            <w:pPr>
              <w:pStyle w:val="TAC"/>
            </w:pPr>
            <w:r w:rsidRPr="005F31A9">
              <w:t>-</w:t>
            </w:r>
          </w:p>
        </w:tc>
        <w:tc>
          <w:tcPr>
            <w:tcW w:w="889" w:type="dxa"/>
            <w:vAlign w:val="center"/>
          </w:tcPr>
          <w:p w14:paraId="6E6475C7" w14:textId="77777777" w:rsidR="009447ED" w:rsidRPr="005F31A9" w:rsidRDefault="009447ED" w:rsidP="00120398">
            <w:pPr>
              <w:pStyle w:val="TAC"/>
            </w:pPr>
            <w:proofErr w:type="spellStart"/>
            <w:r w:rsidRPr="005F31A9">
              <w:t>F</w:t>
            </w:r>
            <w:r w:rsidRPr="005F31A9">
              <w:rPr>
                <w:vertAlign w:val="subscript"/>
              </w:rPr>
              <w:t>DL_high</w:t>
            </w:r>
            <w:proofErr w:type="spellEnd"/>
          </w:p>
        </w:tc>
        <w:tc>
          <w:tcPr>
            <w:tcW w:w="1133" w:type="dxa"/>
            <w:vAlign w:val="center"/>
          </w:tcPr>
          <w:p w14:paraId="1F0735E7" w14:textId="77777777" w:rsidR="009447ED" w:rsidRPr="005F31A9" w:rsidRDefault="009447ED" w:rsidP="00120398">
            <w:pPr>
              <w:pStyle w:val="TAC"/>
            </w:pPr>
            <w:r w:rsidRPr="005F31A9">
              <w:t>-50</w:t>
            </w:r>
          </w:p>
        </w:tc>
        <w:tc>
          <w:tcPr>
            <w:tcW w:w="850" w:type="dxa"/>
            <w:noWrap/>
            <w:vAlign w:val="center"/>
          </w:tcPr>
          <w:p w14:paraId="72AB93E4" w14:textId="77777777" w:rsidR="009447ED" w:rsidRPr="005F31A9" w:rsidRDefault="009447ED" w:rsidP="00120398">
            <w:pPr>
              <w:pStyle w:val="TAC"/>
            </w:pPr>
            <w:r w:rsidRPr="005F31A9">
              <w:t>1</w:t>
            </w:r>
          </w:p>
        </w:tc>
        <w:tc>
          <w:tcPr>
            <w:tcW w:w="928" w:type="dxa"/>
            <w:noWrap/>
            <w:vAlign w:val="center"/>
          </w:tcPr>
          <w:p w14:paraId="3B557BC7" w14:textId="77777777" w:rsidR="009447ED" w:rsidRPr="005F31A9" w:rsidRDefault="009447ED" w:rsidP="00120398">
            <w:pPr>
              <w:pStyle w:val="TAC"/>
            </w:pPr>
          </w:p>
        </w:tc>
      </w:tr>
      <w:tr w:rsidR="009447ED" w:rsidRPr="00A60A40" w14:paraId="304A36F3" w14:textId="77777777" w:rsidTr="00120398">
        <w:trPr>
          <w:trHeight w:val="225"/>
          <w:jc w:val="center"/>
        </w:trPr>
        <w:tc>
          <w:tcPr>
            <w:tcW w:w="959" w:type="dxa"/>
            <w:vMerge/>
            <w:shd w:val="clear" w:color="auto" w:fill="auto"/>
            <w:vAlign w:val="center"/>
          </w:tcPr>
          <w:p w14:paraId="4521035F" w14:textId="77777777" w:rsidR="009447ED" w:rsidRPr="005F31A9" w:rsidRDefault="009447ED" w:rsidP="00120398">
            <w:pPr>
              <w:pStyle w:val="TAC"/>
            </w:pPr>
          </w:p>
        </w:tc>
        <w:tc>
          <w:tcPr>
            <w:tcW w:w="2831" w:type="dxa"/>
            <w:vAlign w:val="center"/>
          </w:tcPr>
          <w:p w14:paraId="1E8B1D52" w14:textId="77777777" w:rsidR="009447ED" w:rsidRPr="005F31A9" w:rsidRDefault="009447ED" w:rsidP="00120398">
            <w:pPr>
              <w:pStyle w:val="TAL"/>
              <w:rPr>
                <w:lang w:val="sv-FI"/>
              </w:rPr>
            </w:pPr>
            <w:r w:rsidRPr="005F31A9">
              <w:rPr>
                <w:lang w:val="sv-FI"/>
              </w:rPr>
              <w:t>E-UTRA Band 31, 54, 72, 73, 87, 88, 103</w:t>
            </w:r>
          </w:p>
        </w:tc>
        <w:tc>
          <w:tcPr>
            <w:tcW w:w="810" w:type="dxa"/>
            <w:vAlign w:val="center"/>
          </w:tcPr>
          <w:p w14:paraId="59F0830B" w14:textId="77777777" w:rsidR="009447ED" w:rsidRPr="005F31A9" w:rsidRDefault="009447ED" w:rsidP="00120398">
            <w:pPr>
              <w:pStyle w:val="TAC"/>
            </w:pPr>
            <w:proofErr w:type="spellStart"/>
            <w:r w:rsidRPr="005F31A9">
              <w:t>F</w:t>
            </w:r>
            <w:r w:rsidRPr="005F31A9">
              <w:rPr>
                <w:vertAlign w:val="subscript"/>
              </w:rPr>
              <w:t>DL_low</w:t>
            </w:r>
            <w:proofErr w:type="spellEnd"/>
          </w:p>
        </w:tc>
        <w:tc>
          <w:tcPr>
            <w:tcW w:w="540" w:type="dxa"/>
            <w:vAlign w:val="center"/>
          </w:tcPr>
          <w:p w14:paraId="7AE015EF" w14:textId="77777777" w:rsidR="009447ED" w:rsidRPr="005F31A9" w:rsidRDefault="009447ED" w:rsidP="00120398">
            <w:pPr>
              <w:pStyle w:val="TAC"/>
            </w:pPr>
            <w:r w:rsidRPr="005F31A9">
              <w:t>-</w:t>
            </w:r>
          </w:p>
        </w:tc>
        <w:tc>
          <w:tcPr>
            <w:tcW w:w="889" w:type="dxa"/>
            <w:vAlign w:val="center"/>
          </w:tcPr>
          <w:p w14:paraId="01B662F8" w14:textId="77777777" w:rsidR="009447ED" w:rsidRPr="005F31A9" w:rsidRDefault="009447ED" w:rsidP="00120398">
            <w:pPr>
              <w:pStyle w:val="TAC"/>
            </w:pPr>
            <w:proofErr w:type="spellStart"/>
            <w:r w:rsidRPr="005F31A9">
              <w:t>F</w:t>
            </w:r>
            <w:r w:rsidRPr="005F31A9">
              <w:rPr>
                <w:vertAlign w:val="subscript"/>
              </w:rPr>
              <w:t>DL_high</w:t>
            </w:r>
            <w:proofErr w:type="spellEnd"/>
          </w:p>
        </w:tc>
        <w:tc>
          <w:tcPr>
            <w:tcW w:w="1133" w:type="dxa"/>
            <w:vAlign w:val="center"/>
          </w:tcPr>
          <w:p w14:paraId="4CFF825C" w14:textId="77777777" w:rsidR="009447ED" w:rsidRPr="005F31A9" w:rsidRDefault="009447ED" w:rsidP="00120398">
            <w:pPr>
              <w:pStyle w:val="TAC"/>
            </w:pPr>
            <w:r w:rsidRPr="005F31A9">
              <w:t>-50</w:t>
            </w:r>
          </w:p>
        </w:tc>
        <w:tc>
          <w:tcPr>
            <w:tcW w:w="850" w:type="dxa"/>
            <w:noWrap/>
            <w:vAlign w:val="center"/>
          </w:tcPr>
          <w:p w14:paraId="0138DB18" w14:textId="77777777" w:rsidR="009447ED" w:rsidRPr="005F31A9" w:rsidRDefault="009447ED" w:rsidP="00120398">
            <w:pPr>
              <w:pStyle w:val="TAC"/>
            </w:pPr>
            <w:r w:rsidRPr="005F31A9">
              <w:t>1</w:t>
            </w:r>
          </w:p>
        </w:tc>
        <w:tc>
          <w:tcPr>
            <w:tcW w:w="928" w:type="dxa"/>
            <w:noWrap/>
            <w:vAlign w:val="center"/>
          </w:tcPr>
          <w:p w14:paraId="7D39DFC3" w14:textId="77777777" w:rsidR="009447ED" w:rsidRPr="005F31A9" w:rsidRDefault="009447ED" w:rsidP="00120398">
            <w:pPr>
              <w:pStyle w:val="TAC"/>
            </w:pPr>
          </w:p>
        </w:tc>
      </w:tr>
      <w:tr w:rsidR="009447ED" w:rsidRPr="00A60A40" w14:paraId="1F9A0062" w14:textId="77777777" w:rsidTr="00120398">
        <w:trPr>
          <w:trHeight w:val="225"/>
          <w:jc w:val="center"/>
        </w:trPr>
        <w:tc>
          <w:tcPr>
            <w:tcW w:w="959" w:type="dxa"/>
            <w:vMerge/>
            <w:shd w:val="clear" w:color="auto" w:fill="auto"/>
            <w:vAlign w:val="center"/>
          </w:tcPr>
          <w:p w14:paraId="2A2AD814" w14:textId="77777777" w:rsidR="009447ED" w:rsidRPr="005F31A9" w:rsidRDefault="009447ED" w:rsidP="00120398">
            <w:pPr>
              <w:pStyle w:val="TAC"/>
            </w:pPr>
          </w:p>
        </w:tc>
        <w:tc>
          <w:tcPr>
            <w:tcW w:w="2831" w:type="dxa"/>
            <w:vAlign w:val="center"/>
          </w:tcPr>
          <w:p w14:paraId="48B03BE6" w14:textId="77777777" w:rsidR="009447ED" w:rsidRPr="005F31A9" w:rsidRDefault="009447ED" w:rsidP="00120398">
            <w:pPr>
              <w:pStyle w:val="TAL"/>
              <w:rPr>
                <w:lang w:val="sv-FI"/>
              </w:rPr>
            </w:pPr>
            <w:r w:rsidRPr="005F31A9">
              <w:rPr>
                <w:lang w:val="sv-FI"/>
              </w:rPr>
              <w:t>NR Band n79, n104</w:t>
            </w:r>
          </w:p>
        </w:tc>
        <w:tc>
          <w:tcPr>
            <w:tcW w:w="810" w:type="dxa"/>
            <w:vAlign w:val="center"/>
          </w:tcPr>
          <w:p w14:paraId="2BF6CF15" w14:textId="77777777" w:rsidR="009447ED" w:rsidRPr="005F31A9" w:rsidRDefault="009447ED" w:rsidP="00120398">
            <w:pPr>
              <w:pStyle w:val="TAC"/>
            </w:pPr>
            <w:proofErr w:type="spellStart"/>
            <w:r w:rsidRPr="005F31A9">
              <w:t>F</w:t>
            </w:r>
            <w:r w:rsidRPr="005F31A9">
              <w:rPr>
                <w:vertAlign w:val="subscript"/>
              </w:rPr>
              <w:t>DL_low</w:t>
            </w:r>
            <w:proofErr w:type="spellEnd"/>
          </w:p>
        </w:tc>
        <w:tc>
          <w:tcPr>
            <w:tcW w:w="540" w:type="dxa"/>
            <w:vAlign w:val="center"/>
          </w:tcPr>
          <w:p w14:paraId="36731B04" w14:textId="77777777" w:rsidR="009447ED" w:rsidRPr="005F31A9" w:rsidRDefault="009447ED" w:rsidP="00120398">
            <w:pPr>
              <w:pStyle w:val="TAC"/>
            </w:pPr>
            <w:r w:rsidRPr="005F31A9">
              <w:t>-</w:t>
            </w:r>
          </w:p>
        </w:tc>
        <w:tc>
          <w:tcPr>
            <w:tcW w:w="889" w:type="dxa"/>
            <w:vAlign w:val="center"/>
          </w:tcPr>
          <w:p w14:paraId="78E03FBE" w14:textId="77777777" w:rsidR="009447ED" w:rsidRPr="005F31A9" w:rsidRDefault="009447ED" w:rsidP="00120398">
            <w:pPr>
              <w:pStyle w:val="TAC"/>
            </w:pPr>
            <w:proofErr w:type="spellStart"/>
            <w:r w:rsidRPr="005F31A9">
              <w:t>F</w:t>
            </w:r>
            <w:r w:rsidRPr="005F31A9">
              <w:rPr>
                <w:vertAlign w:val="subscript"/>
              </w:rPr>
              <w:t>DL_high</w:t>
            </w:r>
            <w:proofErr w:type="spellEnd"/>
          </w:p>
        </w:tc>
        <w:tc>
          <w:tcPr>
            <w:tcW w:w="1133" w:type="dxa"/>
            <w:vAlign w:val="center"/>
          </w:tcPr>
          <w:p w14:paraId="4DFA4D51" w14:textId="77777777" w:rsidR="009447ED" w:rsidRPr="005F31A9" w:rsidRDefault="009447ED" w:rsidP="00120398">
            <w:pPr>
              <w:pStyle w:val="TAC"/>
            </w:pPr>
            <w:r w:rsidRPr="005F31A9">
              <w:t>-50</w:t>
            </w:r>
          </w:p>
        </w:tc>
        <w:tc>
          <w:tcPr>
            <w:tcW w:w="850" w:type="dxa"/>
            <w:noWrap/>
            <w:vAlign w:val="center"/>
          </w:tcPr>
          <w:p w14:paraId="1674E87B" w14:textId="77777777" w:rsidR="009447ED" w:rsidRPr="005F31A9" w:rsidRDefault="009447ED" w:rsidP="00120398">
            <w:pPr>
              <w:pStyle w:val="TAC"/>
            </w:pPr>
            <w:r w:rsidRPr="005F31A9">
              <w:t>1</w:t>
            </w:r>
          </w:p>
        </w:tc>
        <w:tc>
          <w:tcPr>
            <w:tcW w:w="928" w:type="dxa"/>
            <w:noWrap/>
            <w:vAlign w:val="center"/>
          </w:tcPr>
          <w:p w14:paraId="1E07782C" w14:textId="77777777" w:rsidR="009447ED" w:rsidRPr="005F31A9" w:rsidRDefault="009447ED" w:rsidP="00120398">
            <w:pPr>
              <w:pStyle w:val="TAC"/>
            </w:pPr>
            <w:r w:rsidRPr="005F31A9">
              <w:t>2</w:t>
            </w:r>
          </w:p>
        </w:tc>
      </w:tr>
    </w:tbl>
    <w:p w14:paraId="033D5E2F" w14:textId="77777777" w:rsidR="009447ED" w:rsidRPr="009447ED" w:rsidRDefault="009447ED" w:rsidP="005F31A9"/>
    <w:p w14:paraId="097E6720" w14:textId="082C0B45" w:rsidR="00F531C7" w:rsidRDefault="00F531C7" w:rsidP="00F531C7">
      <w:pPr>
        <w:pStyle w:val="Heading3"/>
      </w:pPr>
      <w:bookmarkStart w:id="70" w:name="_Toc134703651"/>
      <w:bookmarkStart w:id="71" w:name="_Toc143769175"/>
      <w:r w:rsidRPr="00F531C7">
        <w:t>6.2.2</w:t>
      </w:r>
      <w:r w:rsidRPr="00F531C7">
        <w:tab/>
        <w:t>UE receiver characteristics</w:t>
      </w:r>
      <w:bookmarkEnd w:id="70"/>
      <w:bookmarkEnd w:id="71"/>
    </w:p>
    <w:p w14:paraId="1CB90905" w14:textId="20EF1942" w:rsidR="00F531C7" w:rsidRPr="00F531C7" w:rsidRDefault="00F531C7" w:rsidP="00F531C7">
      <w:pPr>
        <w:pStyle w:val="Heading4"/>
      </w:pPr>
      <w:bookmarkStart w:id="72" w:name="_Toc134703652"/>
      <w:bookmarkStart w:id="73" w:name="_Toc143769176"/>
      <w:r w:rsidRPr="00F531C7">
        <w:t>6.2.2.1</w:t>
      </w:r>
      <w:r w:rsidRPr="00F531C7">
        <w:tab/>
        <w:t>Reference sensitivity</w:t>
      </w:r>
      <w:bookmarkEnd w:id="72"/>
      <w:bookmarkEnd w:id="73"/>
    </w:p>
    <w:p w14:paraId="0FA8CCAD" w14:textId="4F61F6B5" w:rsidR="00F531C7" w:rsidRPr="00F531C7" w:rsidRDefault="00F531C7" w:rsidP="00F531C7">
      <w:pPr>
        <w:pStyle w:val="Heading4"/>
      </w:pPr>
      <w:bookmarkStart w:id="74" w:name="_Toc134703653"/>
      <w:bookmarkStart w:id="75" w:name="_Toc143769177"/>
      <w:r w:rsidRPr="00F531C7">
        <w:t>6.2.2.2</w:t>
      </w:r>
      <w:r w:rsidRPr="00F531C7">
        <w:tab/>
        <w:t>In-band blocking</w:t>
      </w:r>
      <w:bookmarkEnd w:id="74"/>
      <w:bookmarkEnd w:id="75"/>
    </w:p>
    <w:p w14:paraId="7C426873" w14:textId="127A4545" w:rsidR="00F531C7" w:rsidRPr="00F531C7" w:rsidRDefault="00F531C7" w:rsidP="00F531C7">
      <w:pPr>
        <w:pStyle w:val="Heading4"/>
      </w:pPr>
      <w:bookmarkStart w:id="76" w:name="_Toc134703654"/>
      <w:bookmarkStart w:id="77" w:name="_Toc143769178"/>
      <w:r w:rsidRPr="00F531C7">
        <w:t>6.2.2.3</w:t>
      </w:r>
      <w:r w:rsidRPr="00F531C7">
        <w:tab/>
        <w:t>Out-of-band blocking</w:t>
      </w:r>
      <w:bookmarkEnd w:id="76"/>
      <w:bookmarkEnd w:id="77"/>
    </w:p>
    <w:p w14:paraId="1FE596B6" w14:textId="2F8B5258" w:rsidR="00DA626A" w:rsidRDefault="00DA626A" w:rsidP="00DA626A">
      <w:pPr>
        <w:pStyle w:val="Heading2"/>
      </w:pPr>
      <w:bookmarkStart w:id="78" w:name="_Toc134703655"/>
      <w:bookmarkStart w:id="79" w:name="_Toc143769179"/>
      <w:r>
        <w:t>6.3</w:t>
      </w:r>
      <w:r>
        <w:tab/>
      </w:r>
      <w:r w:rsidR="00C273F5">
        <w:t>SAN</w:t>
      </w:r>
      <w:r>
        <w:t xml:space="preserve"> requirements</w:t>
      </w:r>
      <w:bookmarkEnd w:id="78"/>
      <w:bookmarkEnd w:id="79"/>
    </w:p>
    <w:p w14:paraId="6BA8C2E7" w14:textId="5A69B2CF" w:rsidR="003C3971" w:rsidRDefault="00C273F5" w:rsidP="0044106F">
      <w:r>
        <w:t>There are no SAN RF specific requirements associated with this band.</w:t>
      </w:r>
    </w:p>
    <w:p w14:paraId="6B8DECB7" w14:textId="77777777" w:rsidR="000B6401" w:rsidRDefault="000B6401" w:rsidP="0044106F"/>
    <w:p w14:paraId="20138380" w14:textId="436CE6F8" w:rsidR="000B6401" w:rsidRDefault="000B6401">
      <w:pPr>
        <w:spacing w:after="0"/>
      </w:pPr>
      <w:r>
        <w:br w:type="page"/>
      </w:r>
    </w:p>
    <w:p w14:paraId="3731E568" w14:textId="26016F03" w:rsidR="000B6401" w:rsidRDefault="000B6401" w:rsidP="000B6401">
      <w:pPr>
        <w:pStyle w:val="Heading8"/>
      </w:pPr>
      <w:bookmarkStart w:id="80" w:name="_Toc2086459"/>
      <w:bookmarkStart w:id="81" w:name="_Toc143769180"/>
      <w:r w:rsidRPr="004D3578">
        <w:lastRenderedPageBreak/>
        <w:t>Annex &lt;X&gt; (informative):</w:t>
      </w:r>
      <w:r w:rsidRPr="004D3578">
        <w:br/>
        <w:t>Change history</w:t>
      </w:r>
      <w:bookmarkEnd w:id="80"/>
      <w:bookmarkEnd w:id="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0B6401" w:rsidRPr="00235394" w14:paraId="3195E370" w14:textId="77777777" w:rsidTr="0031244C">
        <w:trPr>
          <w:cantSplit/>
        </w:trPr>
        <w:tc>
          <w:tcPr>
            <w:tcW w:w="9639" w:type="dxa"/>
            <w:gridSpan w:val="8"/>
            <w:tcBorders>
              <w:bottom w:val="nil"/>
            </w:tcBorders>
            <w:shd w:val="solid" w:color="FFFFFF" w:fill="auto"/>
          </w:tcPr>
          <w:p w14:paraId="103A8F3D" w14:textId="77777777" w:rsidR="000B6401" w:rsidRPr="00235394" w:rsidRDefault="000B6401" w:rsidP="0031244C">
            <w:pPr>
              <w:pStyle w:val="TAH"/>
              <w:rPr>
                <w:sz w:val="16"/>
              </w:rPr>
            </w:pPr>
            <w:bookmarkStart w:id="82" w:name="historyclause"/>
            <w:bookmarkEnd w:id="82"/>
            <w:r w:rsidRPr="00235394">
              <w:t>Change history</w:t>
            </w:r>
          </w:p>
        </w:tc>
      </w:tr>
      <w:tr w:rsidR="000B6401" w:rsidRPr="00315B85" w14:paraId="2C056FA1" w14:textId="77777777" w:rsidTr="0031244C">
        <w:tc>
          <w:tcPr>
            <w:tcW w:w="800" w:type="dxa"/>
            <w:shd w:val="pct10" w:color="auto" w:fill="FFFFFF"/>
          </w:tcPr>
          <w:p w14:paraId="5E431614" w14:textId="77777777" w:rsidR="000B6401" w:rsidRPr="00315B85" w:rsidRDefault="000B6401" w:rsidP="0031244C">
            <w:pPr>
              <w:pStyle w:val="TAH"/>
              <w:rPr>
                <w:sz w:val="16"/>
                <w:szCs w:val="16"/>
              </w:rPr>
            </w:pPr>
            <w:r w:rsidRPr="00315B85">
              <w:rPr>
                <w:sz w:val="16"/>
                <w:szCs w:val="16"/>
              </w:rPr>
              <w:t>Date</w:t>
            </w:r>
          </w:p>
        </w:tc>
        <w:tc>
          <w:tcPr>
            <w:tcW w:w="901" w:type="dxa"/>
            <w:shd w:val="pct10" w:color="auto" w:fill="FFFFFF"/>
          </w:tcPr>
          <w:p w14:paraId="4EB2E7AA" w14:textId="77777777" w:rsidR="000B6401" w:rsidRPr="00315B85" w:rsidRDefault="000B6401" w:rsidP="0031244C">
            <w:pPr>
              <w:pStyle w:val="TAH"/>
              <w:rPr>
                <w:sz w:val="16"/>
                <w:szCs w:val="16"/>
              </w:rPr>
            </w:pPr>
            <w:r w:rsidRPr="00315B85">
              <w:rPr>
                <w:sz w:val="16"/>
                <w:szCs w:val="16"/>
              </w:rPr>
              <w:t>Meeting</w:t>
            </w:r>
          </w:p>
        </w:tc>
        <w:tc>
          <w:tcPr>
            <w:tcW w:w="1134" w:type="dxa"/>
            <w:shd w:val="pct10" w:color="auto" w:fill="FFFFFF"/>
          </w:tcPr>
          <w:p w14:paraId="406E3BE6" w14:textId="77777777" w:rsidR="000B6401" w:rsidRPr="00315B85" w:rsidRDefault="000B6401" w:rsidP="0031244C">
            <w:pPr>
              <w:pStyle w:val="TAH"/>
              <w:rPr>
                <w:sz w:val="16"/>
                <w:szCs w:val="16"/>
              </w:rPr>
            </w:pPr>
            <w:proofErr w:type="spellStart"/>
            <w:r w:rsidRPr="00315B85">
              <w:rPr>
                <w:sz w:val="16"/>
                <w:szCs w:val="16"/>
              </w:rPr>
              <w:t>TDoc</w:t>
            </w:r>
            <w:proofErr w:type="spellEnd"/>
          </w:p>
        </w:tc>
        <w:tc>
          <w:tcPr>
            <w:tcW w:w="567" w:type="dxa"/>
            <w:shd w:val="pct10" w:color="auto" w:fill="FFFFFF"/>
          </w:tcPr>
          <w:p w14:paraId="5FFCC9E8" w14:textId="77777777" w:rsidR="000B6401" w:rsidRPr="00315B85" w:rsidRDefault="000B6401" w:rsidP="0031244C">
            <w:pPr>
              <w:pStyle w:val="TAH"/>
              <w:rPr>
                <w:sz w:val="16"/>
                <w:szCs w:val="16"/>
              </w:rPr>
            </w:pPr>
            <w:r w:rsidRPr="00315B85">
              <w:rPr>
                <w:sz w:val="16"/>
                <w:szCs w:val="16"/>
              </w:rPr>
              <w:t>CR</w:t>
            </w:r>
          </w:p>
        </w:tc>
        <w:tc>
          <w:tcPr>
            <w:tcW w:w="426" w:type="dxa"/>
            <w:shd w:val="pct10" w:color="auto" w:fill="FFFFFF"/>
          </w:tcPr>
          <w:p w14:paraId="7FDAC3EF" w14:textId="77777777" w:rsidR="000B6401" w:rsidRPr="00315B85" w:rsidRDefault="000B6401" w:rsidP="0031244C">
            <w:pPr>
              <w:pStyle w:val="TAH"/>
              <w:rPr>
                <w:sz w:val="16"/>
                <w:szCs w:val="16"/>
              </w:rPr>
            </w:pPr>
            <w:r w:rsidRPr="00315B85">
              <w:rPr>
                <w:sz w:val="16"/>
                <w:szCs w:val="16"/>
              </w:rPr>
              <w:t>Rev</w:t>
            </w:r>
          </w:p>
        </w:tc>
        <w:tc>
          <w:tcPr>
            <w:tcW w:w="425" w:type="dxa"/>
            <w:shd w:val="pct10" w:color="auto" w:fill="FFFFFF"/>
          </w:tcPr>
          <w:p w14:paraId="069BB54B" w14:textId="77777777" w:rsidR="000B6401" w:rsidRPr="00315B85" w:rsidRDefault="000B6401" w:rsidP="0031244C">
            <w:pPr>
              <w:pStyle w:val="TAH"/>
              <w:rPr>
                <w:sz w:val="16"/>
                <w:szCs w:val="16"/>
              </w:rPr>
            </w:pPr>
            <w:r w:rsidRPr="00315B85">
              <w:rPr>
                <w:sz w:val="16"/>
                <w:szCs w:val="16"/>
              </w:rPr>
              <w:t>Cat</w:t>
            </w:r>
          </w:p>
        </w:tc>
        <w:tc>
          <w:tcPr>
            <w:tcW w:w="4678" w:type="dxa"/>
            <w:shd w:val="pct10" w:color="auto" w:fill="FFFFFF"/>
          </w:tcPr>
          <w:p w14:paraId="1E86AF54" w14:textId="77777777" w:rsidR="000B6401" w:rsidRPr="00315B85" w:rsidRDefault="000B6401" w:rsidP="0031244C">
            <w:pPr>
              <w:pStyle w:val="TAH"/>
              <w:rPr>
                <w:sz w:val="16"/>
                <w:szCs w:val="16"/>
              </w:rPr>
            </w:pPr>
            <w:r w:rsidRPr="00315B85">
              <w:rPr>
                <w:sz w:val="16"/>
                <w:szCs w:val="16"/>
              </w:rPr>
              <w:t>Subject/Comment</w:t>
            </w:r>
          </w:p>
        </w:tc>
        <w:tc>
          <w:tcPr>
            <w:tcW w:w="708" w:type="dxa"/>
            <w:shd w:val="pct10" w:color="auto" w:fill="FFFFFF"/>
          </w:tcPr>
          <w:p w14:paraId="3000DC05" w14:textId="77777777" w:rsidR="000B6401" w:rsidRPr="00315B85" w:rsidRDefault="000B6401" w:rsidP="0031244C">
            <w:pPr>
              <w:pStyle w:val="TAH"/>
              <w:rPr>
                <w:sz w:val="16"/>
                <w:szCs w:val="16"/>
              </w:rPr>
            </w:pPr>
            <w:r w:rsidRPr="00315B85">
              <w:rPr>
                <w:sz w:val="16"/>
                <w:szCs w:val="16"/>
              </w:rPr>
              <w:t>New version</w:t>
            </w:r>
          </w:p>
        </w:tc>
      </w:tr>
      <w:tr w:rsidR="000B6401" w:rsidRPr="00315B85" w14:paraId="29FD43AE" w14:textId="77777777" w:rsidTr="0031244C">
        <w:tc>
          <w:tcPr>
            <w:tcW w:w="800" w:type="dxa"/>
            <w:shd w:val="solid" w:color="FFFFFF" w:fill="auto"/>
          </w:tcPr>
          <w:p w14:paraId="679835B9" w14:textId="4FF55F52" w:rsidR="000B6401" w:rsidRPr="00315B85" w:rsidRDefault="006624B8" w:rsidP="0031244C">
            <w:pPr>
              <w:pStyle w:val="TAC"/>
              <w:rPr>
                <w:sz w:val="16"/>
                <w:szCs w:val="16"/>
              </w:rPr>
            </w:pPr>
            <w:r>
              <w:rPr>
                <w:sz w:val="16"/>
                <w:szCs w:val="16"/>
              </w:rPr>
              <w:t>2023-05</w:t>
            </w:r>
          </w:p>
        </w:tc>
        <w:tc>
          <w:tcPr>
            <w:tcW w:w="901" w:type="dxa"/>
            <w:shd w:val="solid" w:color="FFFFFF" w:fill="auto"/>
          </w:tcPr>
          <w:p w14:paraId="5551E9ED" w14:textId="316E5482" w:rsidR="000B6401" w:rsidRPr="00315B85" w:rsidRDefault="006624B8" w:rsidP="0031244C">
            <w:pPr>
              <w:pStyle w:val="TAC"/>
              <w:rPr>
                <w:sz w:val="16"/>
                <w:szCs w:val="16"/>
              </w:rPr>
            </w:pPr>
            <w:r>
              <w:rPr>
                <w:sz w:val="16"/>
                <w:szCs w:val="16"/>
              </w:rPr>
              <w:t>RAN4#107</w:t>
            </w:r>
          </w:p>
        </w:tc>
        <w:tc>
          <w:tcPr>
            <w:tcW w:w="1134" w:type="dxa"/>
            <w:shd w:val="solid" w:color="FFFFFF" w:fill="auto"/>
          </w:tcPr>
          <w:p w14:paraId="4287FC45" w14:textId="2A252382" w:rsidR="000B6401" w:rsidRPr="00315B85" w:rsidRDefault="006624B8" w:rsidP="0031244C">
            <w:pPr>
              <w:pStyle w:val="TAC"/>
              <w:rPr>
                <w:sz w:val="16"/>
                <w:szCs w:val="16"/>
              </w:rPr>
            </w:pPr>
            <w:r w:rsidRPr="006624B8">
              <w:rPr>
                <w:sz w:val="16"/>
                <w:szCs w:val="16"/>
              </w:rPr>
              <w:t>R4-2309600</w:t>
            </w:r>
          </w:p>
        </w:tc>
        <w:tc>
          <w:tcPr>
            <w:tcW w:w="567" w:type="dxa"/>
            <w:shd w:val="solid" w:color="FFFFFF" w:fill="auto"/>
          </w:tcPr>
          <w:p w14:paraId="75E5AE5E" w14:textId="77777777" w:rsidR="000B6401" w:rsidRPr="00315B85" w:rsidRDefault="000B6401" w:rsidP="0031244C">
            <w:pPr>
              <w:pStyle w:val="TAC"/>
              <w:rPr>
                <w:sz w:val="16"/>
                <w:szCs w:val="16"/>
              </w:rPr>
            </w:pPr>
          </w:p>
        </w:tc>
        <w:tc>
          <w:tcPr>
            <w:tcW w:w="426" w:type="dxa"/>
            <w:shd w:val="solid" w:color="FFFFFF" w:fill="auto"/>
          </w:tcPr>
          <w:p w14:paraId="075F3B0C" w14:textId="77777777" w:rsidR="000B6401" w:rsidRPr="00315B85" w:rsidRDefault="000B6401" w:rsidP="0031244C">
            <w:pPr>
              <w:pStyle w:val="TAC"/>
              <w:rPr>
                <w:sz w:val="16"/>
                <w:szCs w:val="16"/>
              </w:rPr>
            </w:pPr>
          </w:p>
        </w:tc>
        <w:tc>
          <w:tcPr>
            <w:tcW w:w="425" w:type="dxa"/>
            <w:shd w:val="solid" w:color="FFFFFF" w:fill="auto"/>
          </w:tcPr>
          <w:p w14:paraId="6B68E83D" w14:textId="77777777" w:rsidR="000B6401" w:rsidRPr="00315B85" w:rsidRDefault="000B6401" w:rsidP="0031244C">
            <w:pPr>
              <w:pStyle w:val="TAC"/>
              <w:rPr>
                <w:sz w:val="16"/>
                <w:szCs w:val="16"/>
              </w:rPr>
            </w:pPr>
          </w:p>
        </w:tc>
        <w:tc>
          <w:tcPr>
            <w:tcW w:w="4678" w:type="dxa"/>
            <w:shd w:val="solid" w:color="FFFFFF" w:fill="auto"/>
          </w:tcPr>
          <w:p w14:paraId="32A264CC" w14:textId="283EE9B8" w:rsidR="000B6401" w:rsidRPr="00315B85" w:rsidRDefault="005B4300" w:rsidP="0031244C">
            <w:pPr>
              <w:pStyle w:val="TAL"/>
              <w:rPr>
                <w:sz w:val="16"/>
                <w:szCs w:val="16"/>
              </w:rPr>
            </w:pPr>
            <w:r>
              <w:rPr>
                <w:sz w:val="16"/>
                <w:szCs w:val="16"/>
              </w:rPr>
              <w:t>TR skeleton</w:t>
            </w:r>
          </w:p>
        </w:tc>
        <w:tc>
          <w:tcPr>
            <w:tcW w:w="708" w:type="dxa"/>
            <w:shd w:val="solid" w:color="FFFFFF" w:fill="auto"/>
          </w:tcPr>
          <w:p w14:paraId="1B01AAAC" w14:textId="2C4807F0" w:rsidR="000B6401" w:rsidRPr="00315B85" w:rsidRDefault="005B4300" w:rsidP="0031244C">
            <w:pPr>
              <w:pStyle w:val="TAC"/>
              <w:rPr>
                <w:sz w:val="16"/>
                <w:szCs w:val="16"/>
              </w:rPr>
            </w:pPr>
            <w:r>
              <w:rPr>
                <w:sz w:val="16"/>
                <w:szCs w:val="16"/>
              </w:rPr>
              <w:t>0.0.0</w:t>
            </w:r>
          </w:p>
        </w:tc>
      </w:tr>
      <w:tr w:rsidR="00D51108" w:rsidRPr="00315B85" w14:paraId="3B563510" w14:textId="77777777" w:rsidTr="0031244C">
        <w:tc>
          <w:tcPr>
            <w:tcW w:w="800" w:type="dxa"/>
            <w:shd w:val="solid" w:color="FFFFFF" w:fill="auto"/>
          </w:tcPr>
          <w:p w14:paraId="6B7B2756" w14:textId="7DA16102" w:rsidR="00D51108" w:rsidRPr="00315B85" w:rsidRDefault="00D51108" w:rsidP="0031244C">
            <w:pPr>
              <w:pStyle w:val="TAC"/>
              <w:rPr>
                <w:sz w:val="16"/>
                <w:szCs w:val="16"/>
              </w:rPr>
            </w:pPr>
            <w:r>
              <w:rPr>
                <w:sz w:val="16"/>
                <w:szCs w:val="16"/>
              </w:rPr>
              <w:t>2023-08</w:t>
            </w:r>
          </w:p>
        </w:tc>
        <w:tc>
          <w:tcPr>
            <w:tcW w:w="901" w:type="dxa"/>
            <w:shd w:val="solid" w:color="FFFFFF" w:fill="auto"/>
          </w:tcPr>
          <w:p w14:paraId="6EA108AC" w14:textId="165716E0" w:rsidR="00D51108" w:rsidRPr="00315B85" w:rsidRDefault="00D51108" w:rsidP="0031244C">
            <w:pPr>
              <w:pStyle w:val="TAC"/>
              <w:rPr>
                <w:sz w:val="16"/>
                <w:szCs w:val="16"/>
              </w:rPr>
            </w:pPr>
            <w:r>
              <w:rPr>
                <w:sz w:val="16"/>
                <w:szCs w:val="16"/>
              </w:rPr>
              <w:t>RAN4#108</w:t>
            </w:r>
          </w:p>
        </w:tc>
        <w:tc>
          <w:tcPr>
            <w:tcW w:w="1134" w:type="dxa"/>
            <w:shd w:val="solid" w:color="FFFFFF" w:fill="auto"/>
          </w:tcPr>
          <w:p w14:paraId="32D6A732" w14:textId="5216AE67" w:rsidR="00D51108" w:rsidRPr="00315B85" w:rsidRDefault="0034760B" w:rsidP="0031244C">
            <w:pPr>
              <w:pStyle w:val="TAC"/>
              <w:rPr>
                <w:sz w:val="16"/>
                <w:szCs w:val="16"/>
              </w:rPr>
            </w:pPr>
            <w:r w:rsidRPr="0034760B">
              <w:rPr>
                <w:sz w:val="16"/>
                <w:szCs w:val="16"/>
              </w:rPr>
              <w:t>R4-2314707</w:t>
            </w:r>
          </w:p>
        </w:tc>
        <w:tc>
          <w:tcPr>
            <w:tcW w:w="567" w:type="dxa"/>
            <w:shd w:val="solid" w:color="FFFFFF" w:fill="auto"/>
          </w:tcPr>
          <w:p w14:paraId="6FD8F49D" w14:textId="77777777" w:rsidR="00D51108" w:rsidRPr="00315B85" w:rsidRDefault="00D51108" w:rsidP="0031244C">
            <w:pPr>
              <w:pStyle w:val="TAC"/>
              <w:rPr>
                <w:sz w:val="16"/>
                <w:szCs w:val="16"/>
              </w:rPr>
            </w:pPr>
          </w:p>
        </w:tc>
        <w:tc>
          <w:tcPr>
            <w:tcW w:w="426" w:type="dxa"/>
            <w:shd w:val="solid" w:color="FFFFFF" w:fill="auto"/>
          </w:tcPr>
          <w:p w14:paraId="712D27DD" w14:textId="77777777" w:rsidR="00D51108" w:rsidRPr="00315B85" w:rsidRDefault="00D51108" w:rsidP="0031244C">
            <w:pPr>
              <w:pStyle w:val="TAC"/>
              <w:rPr>
                <w:sz w:val="16"/>
                <w:szCs w:val="16"/>
              </w:rPr>
            </w:pPr>
          </w:p>
        </w:tc>
        <w:tc>
          <w:tcPr>
            <w:tcW w:w="425" w:type="dxa"/>
            <w:shd w:val="solid" w:color="FFFFFF" w:fill="auto"/>
          </w:tcPr>
          <w:p w14:paraId="6C5F3ACD" w14:textId="77777777" w:rsidR="00D51108" w:rsidRPr="00315B85" w:rsidRDefault="00D51108" w:rsidP="0031244C">
            <w:pPr>
              <w:pStyle w:val="TAC"/>
              <w:rPr>
                <w:sz w:val="16"/>
                <w:szCs w:val="16"/>
              </w:rPr>
            </w:pPr>
          </w:p>
        </w:tc>
        <w:tc>
          <w:tcPr>
            <w:tcW w:w="4678" w:type="dxa"/>
            <w:shd w:val="solid" w:color="FFFFFF" w:fill="auto"/>
          </w:tcPr>
          <w:p w14:paraId="1C5FAB82" w14:textId="07155C3F" w:rsidR="00D51108" w:rsidRPr="00315B85" w:rsidRDefault="00D51108" w:rsidP="0031244C">
            <w:pPr>
              <w:pStyle w:val="TAL"/>
              <w:rPr>
                <w:sz w:val="16"/>
                <w:szCs w:val="16"/>
              </w:rPr>
            </w:pPr>
            <w:r>
              <w:rPr>
                <w:sz w:val="16"/>
                <w:szCs w:val="16"/>
              </w:rPr>
              <w:t>Implementation of TPs agreed at RAN4#107 meeting</w:t>
            </w:r>
          </w:p>
        </w:tc>
        <w:tc>
          <w:tcPr>
            <w:tcW w:w="708" w:type="dxa"/>
            <w:shd w:val="solid" w:color="FFFFFF" w:fill="auto"/>
          </w:tcPr>
          <w:p w14:paraId="1D435665" w14:textId="4F8955E1" w:rsidR="00D51108" w:rsidRPr="00315B85" w:rsidRDefault="00D51108" w:rsidP="0031244C">
            <w:pPr>
              <w:pStyle w:val="TAC"/>
              <w:rPr>
                <w:sz w:val="16"/>
                <w:szCs w:val="16"/>
              </w:rPr>
            </w:pPr>
            <w:r>
              <w:rPr>
                <w:sz w:val="16"/>
                <w:szCs w:val="16"/>
              </w:rPr>
              <w:t>0.1.0</w:t>
            </w:r>
          </w:p>
        </w:tc>
      </w:tr>
    </w:tbl>
    <w:p w14:paraId="741A30B7" w14:textId="77777777" w:rsidR="000B6401" w:rsidRPr="00235394" w:rsidRDefault="000B6401" w:rsidP="000B6401"/>
    <w:p w14:paraId="43E5A39E" w14:textId="77777777" w:rsidR="000B6401" w:rsidRDefault="000B6401" w:rsidP="0044106F"/>
    <w:sectPr w:rsidR="000B64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64B04" w14:textId="77777777" w:rsidR="00122CA5" w:rsidRDefault="00122CA5">
      <w:r>
        <w:separator/>
      </w:r>
    </w:p>
  </w:endnote>
  <w:endnote w:type="continuationSeparator" w:id="0">
    <w:p w14:paraId="51211867" w14:textId="77777777" w:rsidR="00122CA5" w:rsidRDefault="00122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09AB8" w14:textId="77777777" w:rsidR="00122CA5" w:rsidRDefault="00122CA5">
      <w:r>
        <w:separator/>
      </w:r>
    </w:p>
  </w:footnote>
  <w:footnote w:type="continuationSeparator" w:id="0">
    <w:p w14:paraId="3CA9F5FE" w14:textId="77777777" w:rsidR="00122CA5" w:rsidRDefault="00122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281D4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574E">
      <w:rPr>
        <w:rFonts w:ascii="Arial" w:hAnsi="Arial" w:cs="Arial"/>
        <w:b/>
        <w:noProof/>
        <w:sz w:val="18"/>
        <w:szCs w:val="18"/>
      </w:rPr>
      <w:t>3GPP TR 38.741 V0.1.0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D889E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574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97609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75876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6791754">
    <w:abstractNumId w:val="11"/>
  </w:num>
  <w:num w:numId="4" w16cid:durableId="313335122">
    <w:abstractNumId w:val="12"/>
  </w:num>
  <w:num w:numId="5" w16cid:durableId="306740619">
    <w:abstractNumId w:val="9"/>
  </w:num>
  <w:num w:numId="6" w16cid:durableId="1429348665">
    <w:abstractNumId w:val="7"/>
  </w:num>
  <w:num w:numId="7" w16cid:durableId="174073122">
    <w:abstractNumId w:val="6"/>
  </w:num>
  <w:num w:numId="8" w16cid:durableId="1459102490">
    <w:abstractNumId w:val="5"/>
  </w:num>
  <w:num w:numId="9" w16cid:durableId="989092245">
    <w:abstractNumId w:val="4"/>
  </w:num>
  <w:num w:numId="10" w16cid:durableId="1687904905">
    <w:abstractNumId w:val="8"/>
  </w:num>
  <w:num w:numId="11" w16cid:durableId="37628520">
    <w:abstractNumId w:val="3"/>
  </w:num>
  <w:num w:numId="12" w16cid:durableId="1619794895">
    <w:abstractNumId w:val="2"/>
  </w:num>
  <w:num w:numId="13" w16cid:durableId="184440739">
    <w:abstractNumId w:val="1"/>
  </w:num>
  <w:num w:numId="14" w16cid:durableId="2083327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B2"/>
    <w:rsid w:val="000270B9"/>
    <w:rsid w:val="00033397"/>
    <w:rsid w:val="00040095"/>
    <w:rsid w:val="00051834"/>
    <w:rsid w:val="00054A22"/>
    <w:rsid w:val="000551F5"/>
    <w:rsid w:val="00062023"/>
    <w:rsid w:val="000655A6"/>
    <w:rsid w:val="00080512"/>
    <w:rsid w:val="000B1513"/>
    <w:rsid w:val="000B6401"/>
    <w:rsid w:val="000C2094"/>
    <w:rsid w:val="000C47C3"/>
    <w:rsid w:val="000C574E"/>
    <w:rsid w:val="000D58AB"/>
    <w:rsid w:val="000D6D6F"/>
    <w:rsid w:val="000F72BF"/>
    <w:rsid w:val="00100ACB"/>
    <w:rsid w:val="00122CA5"/>
    <w:rsid w:val="00133525"/>
    <w:rsid w:val="001448F6"/>
    <w:rsid w:val="00173E3B"/>
    <w:rsid w:val="00174E78"/>
    <w:rsid w:val="001A4C42"/>
    <w:rsid w:val="001A7420"/>
    <w:rsid w:val="001B6637"/>
    <w:rsid w:val="001C21C3"/>
    <w:rsid w:val="001D02C2"/>
    <w:rsid w:val="001F0C1D"/>
    <w:rsid w:val="001F1132"/>
    <w:rsid w:val="001F168B"/>
    <w:rsid w:val="002347A2"/>
    <w:rsid w:val="00253D90"/>
    <w:rsid w:val="002675F0"/>
    <w:rsid w:val="002760EE"/>
    <w:rsid w:val="0029479B"/>
    <w:rsid w:val="002B6339"/>
    <w:rsid w:val="002E00EE"/>
    <w:rsid w:val="002E6E4D"/>
    <w:rsid w:val="002F3558"/>
    <w:rsid w:val="00315B85"/>
    <w:rsid w:val="003172DC"/>
    <w:rsid w:val="00345A6B"/>
    <w:rsid w:val="0034760B"/>
    <w:rsid w:val="003528FD"/>
    <w:rsid w:val="0035462D"/>
    <w:rsid w:val="00356555"/>
    <w:rsid w:val="00357681"/>
    <w:rsid w:val="003765B8"/>
    <w:rsid w:val="003C3971"/>
    <w:rsid w:val="003D4670"/>
    <w:rsid w:val="00423334"/>
    <w:rsid w:val="00425E8B"/>
    <w:rsid w:val="004345EC"/>
    <w:rsid w:val="0044106F"/>
    <w:rsid w:val="00465515"/>
    <w:rsid w:val="0049751D"/>
    <w:rsid w:val="004C30AC"/>
    <w:rsid w:val="004C54B8"/>
    <w:rsid w:val="004D3578"/>
    <w:rsid w:val="004E213A"/>
    <w:rsid w:val="004F0988"/>
    <w:rsid w:val="004F3340"/>
    <w:rsid w:val="004F7EF0"/>
    <w:rsid w:val="00512B01"/>
    <w:rsid w:val="0052618B"/>
    <w:rsid w:val="0053388B"/>
    <w:rsid w:val="00535773"/>
    <w:rsid w:val="00543E6C"/>
    <w:rsid w:val="00565087"/>
    <w:rsid w:val="00595BCE"/>
    <w:rsid w:val="00597B11"/>
    <w:rsid w:val="005B4300"/>
    <w:rsid w:val="005D2E01"/>
    <w:rsid w:val="005D7526"/>
    <w:rsid w:val="005E4BB2"/>
    <w:rsid w:val="005F31A9"/>
    <w:rsid w:val="005F788A"/>
    <w:rsid w:val="00602AEA"/>
    <w:rsid w:val="00604F09"/>
    <w:rsid w:val="00614FDF"/>
    <w:rsid w:val="0063543D"/>
    <w:rsid w:val="00644D06"/>
    <w:rsid w:val="00647114"/>
    <w:rsid w:val="006624B8"/>
    <w:rsid w:val="00670CF4"/>
    <w:rsid w:val="0067285E"/>
    <w:rsid w:val="006912E9"/>
    <w:rsid w:val="006A323F"/>
    <w:rsid w:val="006A6555"/>
    <w:rsid w:val="006B30D0"/>
    <w:rsid w:val="006C3D95"/>
    <w:rsid w:val="006D2FB3"/>
    <w:rsid w:val="006E5C86"/>
    <w:rsid w:val="007000D6"/>
    <w:rsid w:val="00701116"/>
    <w:rsid w:val="007046A5"/>
    <w:rsid w:val="0071174C"/>
    <w:rsid w:val="00713C44"/>
    <w:rsid w:val="00734A5B"/>
    <w:rsid w:val="0074026F"/>
    <w:rsid w:val="007429F6"/>
    <w:rsid w:val="00744E76"/>
    <w:rsid w:val="00747038"/>
    <w:rsid w:val="00765EA3"/>
    <w:rsid w:val="00774DA4"/>
    <w:rsid w:val="00781F0F"/>
    <w:rsid w:val="007A08AF"/>
    <w:rsid w:val="007B600E"/>
    <w:rsid w:val="007F0F4A"/>
    <w:rsid w:val="008028A4"/>
    <w:rsid w:val="00814151"/>
    <w:rsid w:val="00820665"/>
    <w:rsid w:val="00830747"/>
    <w:rsid w:val="00830904"/>
    <w:rsid w:val="00872F60"/>
    <w:rsid w:val="008768CA"/>
    <w:rsid w:val="008A2AAE"/>
    <w:rsid w:val="008B4C7A"/>
    <w:rsid w:val="008B4E5C"/>
    <w:rsid w:val="008C384C"/>
    <w:rsid w:val="008C7B64"/>
    <w:rsid w:val="008E2D68"/>
    <w:rsid w:val="008E6756"/>
    <w:rsid w:val="0090271F"/>
    <w:rsid w:val="00902E23"/>
    <w:rsid w:val="009114D7"/>
    <w:rsid w:val="0091348E"/>
    <w:rsid w:val="00917CCB"/>
    <w:rsid w:val="00923F13"/>
    <w:rsid w:val="00933FB0"/>
    <w:rsid w:val="00935C6E"/>
    <w:rsid w:val="00942EC2"/>
    <w:rsid w:val="009447ED"/>
    <w:rsid w:val="00970471"/>
    <w:rsid w:val="00975DAE"/>
    <w:rsid w:val="009A3110"/>
    <w:rsid w:val="009D48DF"/>
    <w:rsid w:val="009F37B7"/>
    <w:rsid w:val="00A02933"/>
    <w:rsid w:val="00A10F02"/>
    <w:rsid w:val="00A164A8"/>
    <w:rsid w:val="00A164B4"/>
    <w:rsid w:val="00A25642"/>
    <w:rsid w:val="00A26956"/>
    <w:rsid w:val="00A27486"/>
    <w:rsid w:val="00A53724"/>
    <w:rsid w:val="00A56066"/>
    <w:rsid w:val="00A73129"/>
    <w:rsid w:val="00A766CA"/>
    <w:rsid w:val="00A82346"/>
    <w:rsid w:val="00A92BA1"/>
    <w:rsid w:val="00A95A32"/>
    <w:rsid w:val="00AB4A5D"/>
    <w:rsid w:val="00AC6BC6"/>
    <w:rsid w:val="00AD02BE"/>
    <w:rsid w:val="00AD45A1"/>
    <w:rsid w:val="00AE4F3D"/>
    <w:rsid w:val="00AE6164"/>
    <w:rsid w:val="00AE65E2"/>
    <w:rsid w:val="00AE7F6E"/>
    <w:rsid w:val="00AF1460"/>
    <w:rsid w:val="00AF2676"/>
    <w:rsid w:val="00B15449"/>
    <w:rsid w:val="00B23EC3"/>
    <w:rsid w:val="00B479D0"/>
    <w:rsid w:val="00B93086"/>
    <w:rsid w:val="00BA0C29"/>
    <w:rsid w:val="00BA19ED"/>
    <w:rsid w:val="00BA4B8D"/>
    <w:rsid w:val="00BC0F7D"/>
    <w:rsid w:val="00BD4E3B"/>
    <w:rsid w:val="00BD78EB"/>
    <w:rsid w:val="00BD7D31"/>
    <w:rsid w:val="00BE3255"/>
    <w:rsid w:val="00BF128E"/>
    <w:rsid w:val="00C0277B"/>
    <w:rsid w:val="00C074DD"/>
    <w:rsid w:val="00C1496A"/>
    <w:rsid w:val="00C273F5"/>
    <w:rsid w:val="00C33079"/>
    <w:rsid w:val="00C45231"/>
    <w:rsid w:val="00C551FF"/>
    <w:rsid w:val="00C72833"/>
    <w:rsid w:val="00C80F1D"/>
    <w:rsid w:val="00C91962"/>
    <w:rsid w:val="00C93F40"/>
    <w:rsid w:val="00CA3D0C"/>
    <w:rsid w:val="00CA3E1F"/>
    <w:rsid w:val="00CC5EDD"/>
    <w:rsid w:val="00D231D7"/>
    <w:rsid w:val="00D37050"/>
    <w:rsid w:val="00D51108"/>
    <w:rsid w:val="00D57972"/>
    <w:rsid w:val="00D675A9"/>
    <w:rsid w:val="00D738D6"/>
    <w:rsid w:val="00D755EB"/>
    <w:rsid w:val="00D76048"/>
    <w:rsid w:val="00D82E6F"/>
    <w:rsid w:val="00D87E00"/>
    <w:rsid w:val="00D9134D"/>
    <w:rsid w:val="00DA626A"/>
    <w:rsid w:val="00DA7A03"/>
    <w:rsid w:val="00DB1818"/>
    <w:rsid w:val="00DB5614"/>
    <w:rsid w:val="00DC2302"/>
    <w:rsid w:val="00DC309B"/>
    <w:rsid w:val="00DC4DA2"/>
    <w:rsid w:val="00DD4C17"/>
    <w:rsid w:val="00DD74A5"/>
    <w:rsid w:val="00DE73A8"/>
    <w:rsid w:val="00DF2B1F"/>
    <w:rsid w:val="00DF62CD"/>
    <w:rsid w:val="00E16509"/>
    <w:rsid w:val="00E44582"/>
    <w:rsid w:val="00E77645"/>
    <w:rsid w:val="00E85EC3"/>
    <w:rsid w:val="00EA15B0"/>
    <w:rsid w:val="00EA5730"/>
    <w:rsid w:val="00EA5EA7"/>
    <w:rsid w:val="00EA66BD"/>
    <w:rsid w:val="00EC4A25"/>
    <w:rsid w:val="00EF608C"/>
    <w:rsid w:val="00F025A2"/>
    <w:rsid w:val="00F04712"/>
    <w:rsid w:val="00F13360"/>
    <w:rsid w:val="00F22EC7"/>
    <w:rsid w:val="00F325C8"/>
    <w:rsid w:val="00F34834"/>
    <w:rsid w:val="00F531C7"/>
    <w:rsid w:val="00F57AB2"/>
    <w:rsid w:val="00F653B8"/>
    <w:rsid w:val="00F9008D"/>
    <w:rsid w:val="00FA1266"/>
    <w:rsid w:val="00FC1192"/>
    <w:rsid w:val="00FE7C8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B4E5C"/>
    <w:rPr>
      <w:lang w:eastAsia="en-US"/>
    </w:rPr>
  </w:style>
  <w:style w:type="character" w:customStyle="1" w:styleId="TACChar">
    <w:name w:val="TAC Char"/>
    <w:link w:val="TAC"/>
    <w:qFormat/>
    <w:rsid w:val="00100ACB"/>
    <w:rPr>
      <w:rFonts w:ascii="Arial" w:hAnsi="Arial"/>
      <w:sz w:val="18"/>
      <w:lang w:eastAsia="en-US"/>
    </w:rPr>
  </w:style>
  <w:style w:type="character" w:customStyle="1" w:styleId="TAHCar">
    <w:name w:val="TAH Car"/>
    <w:link w:val="TAH"/>
    <w:qFormat/>
    <w:rsid w:val="00100ACB"/>
    <w:rPr>
      <w:rFonts w:ascii="Arial" w:hAnsi="Arial"/>
      <w:b/>
      <w:sz w:val="18"/>
      <w:lang w:eastAsia="en-US"/>
    </w:rPr>
  </w:style>
  <w:style w:type="character" w:customStyle="1" w:styleId="TANChar">
    <w:name w:val="TAN Char"/>
    <w:link w:val="TAN"/>
    <w:qFormat/>
    <w:rsid w:val="00100ACB"/>
    <w:rPr>
      <w:rFonts w:ascii="Arial" w:hAnsi="Arial"/>
      <w:sz w:val="18"/>
      <w:lang w:eastAsia="en-US"/>
    </w:rPr>
  </w:style>
  <w:style w:type="character" w:customStyle="1" w:styleId="TALChar">
    <w:name w:val="TAL Char"/>
    <w:link w:val="TAL"/>
    <w:qFormat/>
    <w:rsid w:val="009447ED"/>
    <w:rPr>
      <w:rFonts w:ascii="Arial" w:hAnsi="Arial"/>
      <w:sz w:val="18"/>
      <w:lang w:eastAsia="en-US"/>
    </w:rPr>
  </w:style>
  <w:style w:type="character" w:customStyle="1" w:styleId="GuidanceChar">
    <w:name w:val="Guidance Char"/>
    <w:link w:val="Guidance"/>
    <w:qFormat/>
    <w:rsid w:val="000C574E"/>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692233">
      <w:bodyDiv w:val="1"/>
      <w:marLeft w:val="0"/>
      <w:marRight w:val="0"/>
      <w:marTop w:val="0"/>
      <w:marBottom w:val="0"/>
      <w:divBdr>
        <w:top w:val="none" w:sz="0" w:space="0" w:color="auto"/>
        <w:left w:val="none" w:sz="0" w:space="0" w:color="auto"/>
        <w:bottom w:val="none" w:sz="0" w:space="0" w:color="auto"/>
        <w:right w:val="none" w:sz="0" w:space="0" w:color="auto"/>
      </w:divBdr>
      <w:divsChild>
        <w:div w:id="1104495349">
          <w:marLeft w:val="0"/>
          <w:marRight w:val="0"/>
          <w:marTop w:val="0"/>
          <w:marBottom w:val="0"/>
          <w:divBdr>
            <w:top w:val="none" w:sz="0" w:space="0" w:color="auto"/>
            <w:left w:val="none" w:sz="0" w:space="0" w:color="auto"/>
            <w:bottom w:val="none" w:sz="0" w:space="0" w:color="auto"/>
            <w:right w:val="none" w:sz="0" w:space="0" w:color="auto"/>
          </w:divBdr>
          <w:divsChild>
            <w:div w:id="262425492">
              <w:marLeft w:val="0"/>
              <w:marRight w:val="0"/>
              <w:marTop w:val="0"/>
              <w:marBottom w:val="0"/>
              <w:divBdr>
                <w:top w:val="none" w:sz="0" w:space="0" w:color="auto"/>
                <w:left w:val="none" w:sz="0" w:space="0" w:color="auto"/>
                <w:bottom w:val="none" w:sz="0" w:space="0" w:color="auto"/>
                <w:right w:val="none" w:sz="0" w:space="0" w:color="auto"/>
              </w:divBdr>
              <w:divsChild>
                <w:div w:id="195774296">
                  <w:marLeft w:val="0"/>
                  <w:marRight w:val="0"/>
                  <w:marTop w:val="0"/>
                  <w:marBottom w:val="0"/>
                  <w:divBdr>
                    <w:top w:val="none" w:sz="0" w:space="0" w:color="auto"/>
                    <w:left w:val="none" w:sz="0" w:space="0" w:color="auto"/>
                    <w:bottom w:val="none" w:sz="0" w:space="0" w:color="auto"/>
                    <w:right w:val="none" w:sz="0" w:space="0" w:color="auto"/>
                  </w:divBdr>
                </w:div>
              </w:divsChild>
            </w:div>
            <w:div w:id="1620911159">
              <w:marLeft w:val="0"/>
              <w:marRight w:val="0"/>
              <w:marTop w:val="0"/>
              <w:marBottom w:val="0"/>
              <w:divBdr>
                <w:top w:val="none" w:sz="0" w:space="0" w:color="auto"/>
                <w:left w:val="none" w:sz="0" w:space="0" w:color="auto"/>
                <w:bottom w:val="none" w:sz="0" w:space="0" w:color="auto"/>
                <w:right w:val="none" w:sz="0" w:space="0" w:color="auto"/>
              </w:divBdr>
              <w:divsChild>
                <w:div w:id="228198936">
                  <w:marLeft w:val="0"/>
                  <w:marRight w:val="0"/>
                  <w:marTop w:val="0"/>
                  <w:marBottom w:val="0"/>
                  <w:divBdr>
                    <w:top w:val="none" w:sz="0" w:space="0" w:color="auto"/>
                    <w:left w:val="none" w:sz="0" w:space="0" w:color="auto"/>
                    <w:bottom w:val="none" w:sz="0" w:space="0" w:color="auto"/>
                    <w:right w:val="none" w:sz="0" w:space="0" w:color="auto"/>
                  </w:divBdr>
                </w:div>
                <w:div w:id="1120223526">
                  <w:marLeft w:val="0"/>
                  <w:marRight w:val="0"/>
                  <w:marTop w:val="0"/>
                  <w:marBottom w:val="0"/>
                  <w:divBdr>
                    <w:top w:val="none" w:sz="0" w:space="0" w:color="auto"/>
                    <w:left w:val="none" w:sz="0" w:space="0" w:color="auto"/>
                    <w:bottom w:val="none" w:sz="0" w:space="0" w:color="auto"/>
                    <w:right w:val="none" w:sz="0" w:space="0" w:color="auto"/>
                  </w:divBdr>
                </w:div>
                <w:div w:id="2094810846">
                  <w:marLeft w:val="0"/>
                  <w:marRight w:val="0"/>
                  <w:marTop w:val="0"/>
                  <w:marBottom w:val="0"/>
                  <w:divBdr>
                    <w:top w:val="none" w:sz="0" w:space="0" w:color="auto"/>
                    <w:left w:val="none" w:sz="0" w:space="0" w:color="auto"/>
                    <w:bottom w:val="none" w:sz="0" w:space="0" w:color="auto"/>
                    <w:right w:val="none" w:sz="0" w:space="0" w:color="auto"/>
                  </w:divBdr>
                </w:div>
                <w:div w:id="1287932082">
                  <w:marLeft w:val="0"/>
                  <w:marRight w:val="0"/>
                  <w:marTop w:val="0"/>
                  <w:marBottom w:val="0"/>
                  <w:divBdr>
                    <w:top w:val="none" w:sz="0" w:space="0" w:color="auto"/>
                    <w:left w:val="none" w:sz="0" w:space="0" w:color="auto"/>
                    <w:bottom w:val="none" w:sz="0" w:space="0" w:color="auto"/>
                    <w:right w:val="none" w:sz="0" w:space="0" w:color="auto"/>
                  </w:divBdr>
                </w:div>
              </w:divsChild>
            </w:div>
            <w:div w:id="47656254">
              <w:marLeft w:val="0"/>
              <w:marRight w:val="0"/>
              <w:marTop w:val="0"/>
              <w:marBottom w:val="0"/>
              <w:divBdr>
                <w:top w:val="none" w:sz="0" w:space="0" w:color="auto"/>
                <w:left w:val="none" w:sz="0" w:space="0" w:color="auto"/>
                <w:bottom w:val="none" w:sz="0" w:space="0" w:color="auto"/>
                <w:right w:val="none" w:sz="0" w:space="0" w:color="auto"/>
              </w:divBdr>
              <w:divsChild>
                <w:div w:id="200631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13</Pages>
  <Words>3207</Words>
  <Characters>18285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Alexander Sayenko</cp:lastModifiedBy>
  <cp:revision>4</cp:revision>
  <cp:lastPrinted>2019-02-25T14:05:00Z</cp:lastPrinted>
  <dcterms:created xsi:type="dcterms:W3CDTF">2023-08-24T09:25:00Z</dcterms:created>
  <dcterms:modified xsi:type="dcterms:W3CDTF">2023-08-24T09:32:00Z</dcterms:modified>
</cp:coreProperties>
</file>